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A97BD8" w14:textId="4077DDEA" w:rsidR="0056474D" w:rsidRPr="009668CE" w:rsidRDefault="005F692B" w:rsidP="009668CE">
      <w:pPr>
        <w:pStyle w:val="Heading1"/>
      </w:pPr>
      <w:r w:rsidRPr="009668CE">
        <w:t xml:space="preserve">Learning Sequence </w:t>
      </w:r>
      <w:r w:rsidR="009668CE" w:rsidRPr="009668CE">
        <w:t>3</w:t>
      </w:r>
      <w:r w:rsidR="00EF552B" w:rsidRPr="009668CE">
        <w:t xml:space="preserve"> </w:t>
      </w:r>
      <w:r w:rsidR="00EF552B" w:rsidRPr="00317DA4">
        <w:rPr>
          <w:b w:val="0"/>
          <w:bCs/>
        </w:rPr>
        <w:t>–</w:t>
      </w:r>
      <w:r w:rsidR="009668CE" w:rsidRPr="00317DA4">
        <w:rPr>
          <w:b w:val="0"/>
          <w:bCs/>
        </w:rPr>
        <w:t xml:space="preserve"> Flood Decision Making</w:t>
      </w:r>
    </w:p>
    <w:p w14:paraId="3B5EA766" w14:textId="75D50C93" w:rsidR="006B47CE" w:rsidRDefault="0052318F" w:rsidP="006B47CE">
      <w:r>
        <w:rPr>
          <w:noProof/>
        </w:rPr>
        <mc:AlternateContent>
          <mc:Choice Requires="wps">
            <w:drawing>
              <wp:inline distT="0" distB="0" distL="0" distR="0" wp14:anchorId="169D0AFD" wp14:editId="7D941AB3">
                <wp:extent cx="6488264" cy="3619098"/>
                <wp:effectExtent l="0" t="0" r="14605" b="13335"/>
                <wp:docPr id="18" name="Text Box 18"/>
                <wp:cNvGraphicFramePr/>
                <a:graphic xmlns:a="http://schemas.openxmlformats.org/drawingml/2006/main">
                  <a:graphicData uri="http://schemas.microsoft.com/office/word/2010/wordprocessingShape">
                    <wps:wsp>
                      <wps:cNvSpPr txBox="1"/>
                      <wps:spPr>
                        <a:xfrm>
                          <a:off x="0" y="0"/>
                          <a:ext cx="6488264" cy="3619098"/>
                        </a:xfrm>
                        <a:prstGeom prst="rect">
                          <a:avLst/>
                        </a:prstGeom>
                        <a:solidFill>
                          <a:srgbClr val="1E3D78">
                            <a:alpha val="6000"/>
                          </a:srgbClr>
                        </a:solidFill>
                        <a:ln w="12700">
                          <a:solidFill>
                            <a:srgbClr val="1E3D78"/>
                          </a:solidFill>
                        </a:ln>
                      </wps:spPr>
                      <wps:txbx>
                        <w:txbxContent>
                          <w:p w14:paraId="444A6AED" w14:textId="77777777" w:rsidR="0052318F" w:rsidRPr="0052318F" w:rsidRDefault="0052318F" w:rsidP="0052318F">
                            <w:pPr>
                              <w:pStyle w:val="Heading2"/>
                            </w:pPr>
                            <w:r w:rsidRPr="0052318F">
                              <w:t>Outcomes</w:t>
                            </w:r>
                          </w:p>
                          <w:p w14:paraId="7EE84EBC" w14:textId="77777777" w:rsidR="00297B50" w:rsidRPr="00297B50" w:rsidRDefault="00297B50" w:rsidP="00297B50">
                            <w:pPr>
                              <w:pStyle w:val="ListParagraph"/>
                              <w:rPr>
                                <w:color w:val="000000" w:themeColor="text1"/>
                              </w:rPr>
                            </w:pPr>
                            <w:r w:rsidRPr="00297B50">
                              <w:rPr>
                                <w:rStyle w:val="Strong"/>
                                <w:color w:val="000000" w:themeColor="text1"/>
                              </w:rPr>
                              <w:t>GE3-2</w:t>
                            </w:r>
                            <w:r w:rsidRPr="00297B50">
                              <w:rPr>
                                <w:color w:val="000000" w:themeColor="text1"/>
                              </w:rPr>
                              <w:t xml:space="preserve"> explains interactions and connections between people, places and environments</w:t>
                            </w:r>
                          </w:p>
                          <w:p w14:paraId="31216F9E" w14:textId="77777777" w:rsidR="00297B50" w:rsidRPr="00297B50" w:rsidRDefault="00297B50" w:rsidP="00297B50">
                            <w:pPr>
                              <w:pStyle w:val="ListParagraph"/>
                              <w:rPr>
                                <w:color w:val="000000" w:themeColor="text1"/>
                              </w:rPr>
                            </w:pPr>
                            <w:r w:rsidRPr="00297B50">
                              <w:rPr>
                                <w:rStyle w:val="Strong"/>
                                <w:color w:val="000000" w:themeColor="text1"/>
                              </w:rPr>
                              <w:t>GE3-4</w:t>
                            </w:r>
                            <w:r w:rsidRPr="00297B50">
                              <w:rPr>
                                <w:color w:val="000000" w:themeColor="text1"/>
                              </w:rPr>
                              <w:t xml:space="preserve"> acquires, processes and communicates geographical information using geographical tools for inquiry </w:t>
                            </w:r>
                          </w:p>
                          <w:p w14:paraId="75C745A5" w14:textId="1A2E3D5A" w:rsidR="005F692B" w:rsidRPr="0052318F" w:rsidRDefault="005F692B" w:rsidP="005F692B">
                            <w:pPr>
                              <w:pStyle w:val="Heading2"/>
                            </w:pPr>
                            <w:r>
                              <w:t>Inquiry questions</w:t>
                            </w:r>
                          </w:p>
                          <w:p w14:paraId="312DAF3B" w14:textId="77777777" w:rsidR="009668CE" w:rsidRPr="009668CE" w:rsidRDefault="009668CE" w:rsidP="009668CE">
                            <w:pPr>
                              <w:pStyle w:val="ListParagraph"/>
                              <w:rPr>
                                <w:color w:val="000000" w:themeColor="text1"/>
                              </w:rPr>
                            </w:pPr>
                            <w:r w:rsidRPr="009668CE">
                              <w:rPr>
                                <w:color w:val="000000" w:themeColor="text1"/>
                              </w:rPr>
                              <w:t xml:space="preserve">What are the dangers of floods to people? </w:t>
                            </w:r>
                          </w:p>
                          <w:p w14:paraId="105339FF" w14:textId="1E901A00" w:rsidR="009668CE" w:rsidRDefault="009668CE" w:rsidP="009668CE">
                            <w:pPr>
                              <w:pStyle w:val="ListParagraph"/>
                              <w:rPr>
                                <w:color w:val="000000" w:themeColor="text1"/>
                              </w:rPr>
                            </w:pPr>
                            <w:r w:rsidRPr="009668CE">
                              <w:rPr>
                                <w:color w:val="000000" w:themeColor="text1"/>
                              </w:rPr>
                              <w:t xml:space="preserve">What are good decisions and </w:t>
                            </w:r>
                            <w:r w:rsidR="00A74CC6">
                              <w:rPr>
                                <w:color w:val="000000" w:themeColor="text1"/>
                              </w:rPr>
                              <w:t xml:space="preserve">safe </w:t>
                            </w:r>
                            <w:r w:rsidRPr="009668CE">
                              <w:rPr>
                                <w:color w:val="000000" w:themeColor="text1"/>
                              </w:rPr>
                              <w:t>choices in floods?</w:t>
                            </w:r>
                          </w:p>
                          <w:p w14:paraId="74792ADF" w14:textId="2077AC32" w:rsidR="00F85DE6" w:rsidRPr="00F85DE6" w:rsidRDefault="00F85DE6" w:rsidP="00F85DE6">
                            <w:pPr>
                              <w:pStyle w:val="ListParagraph"/>
                              <w:rPr>
                                <w:color w:val="000000" w:themeColor="text1"/>
                              </w:rPr>
                            </w:pPr>
                            <w:r w:rsidRPr="009668CE">
                              <w:rPr>
                                <w:color w:val="000000" w:themeColor="text1"/>
                              </w:rPr>
                              <w:t>How should we prepare for floods? How can we be flood ready?</w:t>
                            </w:r>
                          </w:p>
                          <w:p w14:paraId="2DB70B23" w14:textId="7C823DA5" w:rsidR="009668CE" w:rsidRPr="009668CE" w:rsidRDefault="009668CE" w:rsidP="009668CE">
                            <w:pPr>
                              <w:pStyle w:val="ListParagraph"/>
                              <w:rPr>
                                <w:color w:val="000000" w:themeColor="text1"/>
                              </w:rPr>
                            </w:pPr>
                            <w:r w:rsidRPr="009668CE">
                              <w:rPr>
                                <w:color w:val="000000" w:themeColor="text1"/>
                              </w:rPr>
                              <w:t xml:space="preserve">How can we </w:t>
                            </w:r>
                            <w:r w:rsidR="00B805DD">
                              <w:rPr>
                                <w:color w:val="000000" w:themeColor="text1"/>
                              </w:rPr>
                              <w:t>promote being prepared for floods</w:t>
                            </w:r>
                            <w:r w:rsidRPr="009668CE">
                              <w:rPr>
                                <w:color w:val="000000" w:themeColor="text1"/>
                              </w:rPr>
                              <w:t>?</w:t>
                            </w:r>
                          </w:p>
                          <w:p w14:paraId="35E3BDCA" w14:textId="2222D7A1" w:rsidR="005F692B" w:rsidRDefault="005F692B" w:rsidP="009668CE">
                            <w:pPr>
                              <w:pStyle w:val="Heading2"/>
                            </w:pPr>
                            <w:r>
                              <w:t>Learning intention</w:t>
                            </w:r>
                          </w:p>
                          <w:p w14:paraId="7D538E37" w14:textId="72B20B1A" w:rsidR="0078415D" w:rsidRPr="005F692B" w:rsidRDefault="0078415D" w:rsidP="0078415D">
                            <w:pPr>
                              <w:rPr>
                                <w:b/>
                                <w:bCs/>
                                <w:color w:val="000000" w:themeColor="text1"/>
                              </w:rPr>
                            </w:pPr>
                            <w:r w:rsidRPr="00F77469">
                              <w:rPr>
                                <w:color w:val="000000" w:themeColor="text1"/>
                              </w:rPr>
                              <w:t xml:space="preserve">We are learning </w:t>
                            </w:r>
                            <w:r w:rsidR="00F77469" w:rsidRPr="00F77469">
                              <w:rPr>
                                <w:color w:val="000000" w:themeColor="text1"/>
                              </w:rPr>
                              <w:t>about interconnections between people</w:t>
                            </w:r>
                            <w:r w:rsidR="00F77469">
                              <w:rPr>
                                <w:color w:val="000000" w:themeColor="text1"/>
                              </w:rPr>
                              <w:t xml:space="preserve"> and </w:t>
                            </w:r>
                            <w:r w:rsidR="00F77469" w:rsidRPr="00F77469">
                              <w:rPr>
                                <w:color w:val="000000" w:themeColor="text1"/>
                              </w:rPr>
                              <w:t>places</w:t>
                            </w:r>
                            <w:r w:rsidR="00F77469">
                              <w:rPr>
                                <w:color w:val="000000" w:themeColor="text1"/>
                              </w:rPr>
                              <w:t xml:space="preserve">, between </w:t>
                            </w:r>
                            <w:r w:rsidR="00F77469" w:rsidRPr="00F77469">
                              <w:rPr>
                                <w:color w:val="000000" w:themeColor="text1"/>
                              </w:rPr>
                              <w:t>environments</w:t>
                            </w:r>
                            <w:r w:rsidR="00F77469">
                              <w:rPr>
                                <w:color w:val="000000" w:themeColor="text1"/>
                              </w:rPr>
                              <w:t xml:space="preserve"> and places and between people and environments</w:t>
                            </w:r>
                            <w:r w:rsidR="00F77469" w:rsidRPr="00F77469">
                              <w:rPr>
                                <w:color w:val="000000" w:themeColor="text1"/>
                              </w:rPr>
                              <w:t>.</w:t>
                            </w:r>
                          </w:p>
                          <w:p w14:paraId="046623ED" w14:textId="35BC43D2" w:rsidR="005F692B" w:rsidRPr="0052318F" w:rsidRDefault="005F692B" w:rsidP="005F692B">
                            <w:pPr>
                              <w:pStyle w:val="Heading2"/>
                            </w:pPr>
                            <w:r w:rsidRPr="0052318F">
                              <w:t xml:space="preserve">Geographical </w:t>
                            </w:r>
                            <w:r w:rsidR="00A4413C">
                              <w:t>t</w:t>
                            </w:r>
                            <w:r w:rsidRPr="0052318F">
                              <w:t>ools</w:t>
                            </w:r>
                          </w:p>
                          <w:p w14:paraId="02ED3746" w14:textId="52CD99AF" w:rsidR="00250776" w:rsidRPr="004163AE" w:rsidRDefault="0078415D" w:rsidP="0078415D">
                            <w:pPr>
                              <w:pStyle w:val="ListParagraph"/>
                              <w:numPr>
                                <w:ilvl w:val="0"/>
                                <w:numId w:val="11"/>
                              </w:numPr>
                              <w:rPr>
                                <w:color w:val="000000" w:themeColor="text1"/>
                              </w:rPr>
                            </w:pPr>
                            <w:r w:rsidRPr="004163AE">
                              <w:rPr>
                                <w:color w:val="000000" w:themeColor="text1"/>
                              </w:rPr>
                              <w:t xml:space="preserve">VISUAL REPRESENTATIONS – </w:t>
                            </w:r>
                            <w:r w:rsidR="00F77469" w:rsidRPr="004163AE">
                              <w:rPr>
                                <w:color w:val="000000" w:themeColor="text1"/>
                              </w:rPr>
                              <w:t xml:space="preserve">videos, picture books, </w:t>
                            </w:r>
                            <w:r w:rsidR="004163AE" w:rsidRPr="004163AE">
                              <w:rPr>
                                <w:color w:val="000000" w:themeColor="text1"/>
                              </w:rPr>
                              <w:t>games, photographs, hashtags</w:t>
                            </w:r>
                            <w:r w:rsidR="00F77469" w:rsidRPr="004163AE">
                              <w:rPr>
                                <w:color w:val="000000" w:themeColor="text1"/>
                              </w:rPr>
                              <w:t xml:space="preserve"> </w:t>
                            </w:r>
                          </w:p>
                        </w:txbxContent>
                      </wps:txbx>
                      <wps:bodyPr rot="0" spcFirstLastPara="0" vertOverflow="overflow" horzOverflow="overflow" vert="horz" wrap="square" lIns="144000" tIns="144000" rIns="144000" bIns="144000" numCol="1" spcCol="0" rtlCol="0" fromWordArt="0" anchor="t" anchorCtr="0" forceAA="0" compatLnSpc="1">
                        <a:prstTxWarp prst="textNoShape">
                          <a:avLst/>
                        </a:prstTxWarp>
                        <a:noAutofit/>
                      </wps:bodyPr>
                    </wps:wsp>
                  </a:graphicData>
                </a:graphic>
              </wp:inline>
            </w:drawing>
          </mc:Choice>
          <mc:Fallback xmlns:w16="http://schemas.microsoft.com/office/word/2018/wordml" xmlns:w16cex="http://schemas.microsoft.com/office/word/2018/wordml/cex">
            <w:pict>
              <v:shapetype w14:anchorId="169D0AFD" id="_x0000_t202" coordsize="21600,21600" o:spt="202" path="m,l,21600r21600,l21600,xe">
                <v:stroke joinstyle="miter"/>
                <v:path gradientshapeok="t" o:connecttype="rect"/>
              </v:shapetype>
              <v:shape id="Text Box 18" o:spid="_x0000_s1026" type="#_x0000_t202" style="width:510.9pt;height:28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" fillcolor="#1e3d78" strokecolor="#1e3d78" strokeweight="1pt">
                <v:fill opacity="3855f"/>
                <v:textbox inset="4mm,4mm,4mm,4mm">
                  <w:txbxContent>
                    <w:p w14:paraId="444A6AED" w14:textId="77777777" w:rsidR="0052318F" w:rsidRPr="0052318F" w:rsidRDefault="0052318F" w:rsidP="0052318F">
                      <w:pPr>
                        <w:pStyle w:val="Heading2"/>
                      </w:pPr>
                      <w:r w:rsidRPr="0052318F">
                        <w:t>Outcomes</w:t>
                      </w:r>
                    </w:p>
                    <w:p w14:paraId="7EE84EBC" w14:textId="77777777" w:rsidR="00297B50" w:rsidRPr="00297B50" w:rsidRDefault="00297B50" w:rsidP="00297B50">
                      <w:pPr>
                        <w:pStyle w:val="ListParagraph"/>
                        <w:rPr>
                          <w:color w:val="000000" w:themeColor="text1"/>
                        </w:rPr>
                      </w:pPr>
                      <w:r w:rsidRPr="00297B50">
                        <w:rPr>
                          <w:rStyle w:val="Strong"/>
                          <w:color w:val="000000" w:themeColor="text1"/>
                        </w:rPr>
                        <w:t>GE3-2</w:t>
                      </w:r>
                      <w:r w:rsidRPr="00297B50">
                        <w:rPr>
                          <w:color w:val="000000" w:themeColor="text1"/>
                        </w:rPr>
                        <w:t xml:space="preserve"> explains interactions and connections between people, </w:t>
                      </w:r>
                      <w:proofErr w:type="gramStart"/>
                      <w:r w:rsidRPr="00297B50">
                        <w:rPr>
                          <w:color w:val="000000" w:themeColor="text1"/>
                        </w:rPr>
                        <w:t>places</w:t>
                      </w:r>
                      <w:proofErr w:type="gramEnd"/>
                      <w:r w:rsidRPr="00297B50">
                        <w:rPr>
                          <w:color w:val="000000" w:themeColor="text1"/>
                        </w:rPr>
                        <w:t xml:space="preserve"> and environments</w:t>
                      </w:r>
                    </w:p>
                    <w:p w14:paraId="31216F9E" w14:textId="77777777" w:rsidR="00297B50" w:rsidRPr="00297B50" w:rsidRDefault="00297B50" w:rsidP="00297B50">
                      <w:pPr>
                        <w:pStyle w:val="ListParagraph"/>
                        <w:rPr>
                          <w:color w:val="000000" w:themeColor="text1"/>
                        </w:rPr>
                      </w:pPr>
                      <w:r w:rsidRPr="00297B50">
                        <w:rPr>
                          <w:rStyle w:val="Strong"/>
                          <w:color w:val="000000" w:themeColor="text1"/>
                        </w:rPr>
                        <w:t>GE3-4</w:t>
                      </w:r>
                      <w:r w:rsidRPr="00297B50">
                        <w:rPr>
                          <w:color w:val="000000" w:themeColor="text1"/>
                        </w:rPr>
                        <w:t xml:space="preserve"> acquires, </w:t>
                      </w:r>
                      <w:proofErr w:type="gramStart"/>
                      <w:r w:rsidRPr="00297B50">
                        <w:rPr>
                          <w:color w:val="000000" w:themeColor="text1"/>
                        </w:rPr>
                        <w:t>processes</w:t>
                      </w:r>
                      <w:proofErr w:type="gramEnd"/>
                      <w:r w:rsidRPr="00297B50">
                        <w:rPr>
                          <w:color w:val="000000" w:themeColor="text1"/>
                        </w:rPr>
                        <w:t xml:space="preserve"> and communicates geographical information using geographical tools for inquiry </w:t>
                      </w:r>
                    </w:p>
                    <w:p w14:paraId="75C745A5" w14:textId="1A2E3D5A" w:rsidR="005F692B" w:rsidRPr="0052318F" w:rsidRDefault="005F692B" w:rsidP="005F692B">
                      <w:pPr>
                        <w:pStyle w:val="Heading2"/>
                      </w:pPr>
                      <w:r>
                        <w:t>Inquiry questions</w:t>
                      </w:r>
                    </w:p>
                    <w:p w14:paraId="312DAF3B" w14:textId="77777777" w:rsidR="009668CE" w:rsidRPr="009668CE" w:rsidRDefault="009668CE" w:rsidP="009668CE">
                      <w:pPr>
                        <w:pStyle w:val="ListParagraph"/>
                        <w:rPr>
                          <w:color w:val="000000" w:themeColor="text1"/>
                        </w:rPr>
                      </w:pPr>
                      <w:r w:rsidRPr="009668CE">
                        <w:rPr>
                          <w:color w:val="000000" w:themeColor="text1"/>
                        </w:rPr>
                        <w:t xml:space="preserve">What are the dangers of floods to people? </w:t>
                      </w:r>
                    </w:p>
                    <w:p w14:paraId="105339FF" w14:textId="1E901A00" w:rsidR="009668CE" w:rsidRDefault="009668CE" w:rsidP="009668CE">
                      <w:pPr>
                        <w:pStyle w:val="ListParagraph"/>
                        <w:rPr>
                          <w:color w:val="000000" w:themeColor="text1"/>
                        </w:rPr>
                      </w:pPr>
                      <w:r w:rsidRPr="009668CE">
                        <w:rPr>
                          <w:color w:val="000000" w:themeColor="text1"/>
                        </w:rPr>
                        <w:t xml:space="preserve">What are good decisions and </w:t>
                      </w:r>
                      <w:r w:rsidR="00A74CC6">
                        <w:rPr>
                          <w:color w:val="000000" w:themeColor="text1"/>
                        </w:rPr>
                        <w:t xml:space="preserve">safe </w:t>
                      </w:r>
                      <w:r w:rsidRPr="009668CE">
                        <w:rPr>
                          <w:color w:val="000000" w:themeColor="text1"/>
                        </w:rPr>
                        <w:t>choices in floods?</w:t>
                      </w:r>
                    </w:p>
                    <w:p w14:paraId="74792ADF" w14:textId="2077AC32" w:rsidR="00F85DE6" w:rsidRPr="00F85DE6" w:rsidRDefault="00F85DE6" w:rsidP="00F85DE6">
                      <w:pPr>
                        <w:pStyle w:val="ListParagraph"/>
                        <w:rPr>
                          <w:color w:val="000000" w:themeColor="text1"/>
                        </w:rPr>
                      </w:pPr>
                      <w:r w:rsidRPr="009668CE">
                        <w:rPr>
                          <w:color w:val="000000" w:themeColor="text1"/>
                        </w:rPr>
                        <w:t>How should we prepare for floods? How can we be flood ready?</w:t>
                      </w:r>
                    </w:p>
                    <w:p w14:paraId="2DB70B23" w14:textId="7C823DA5" w:rsidR="009668CE" w:rsidRPr="009668CE" w:rsidRDefault="009668CE" w:rsidP="009668CE">
                      <w:pPr>
                        <w:pStyle w:val="ListParagraph"/>
                        <w:rPr>
                          <w:color w:val="000000" w:themeColor="text1"/>
                        </w:rPr>
                      </w:pPr>
                      <w:r w:rsidRPr="009668CE">
                        <w:rPr>
                          <w:color w:val="000000" w:themeColor="text1"/>
                        </w:rPr>
                        <w:t xml:space="preserve">How can we </w:t>
                      </w:r>
                      <w:r w:rsidR="00B805DD">
                        <w:rPr>
                          <w:color w:val="000000" w:themeColor="text1"/>
                        </w:rPr>
                        <w:t>promote being prepared for floods</w:t>
                      </w:r>
                      <w:r w:rsidRPr="009668CE">
                        <w:rPr>
                          <w:color w:val="000000" w:themeColor="text1"/>
                        </w:rPr>
                        <w:t>?</w:t>
                      </w:r>
                    </w:p>
                    <w:p w14:paraId="35E3BDCA" w14:textId="2222D7A1" w:rsidR="005F692B" w:rsidRDefault="005F692B" w:rsidP="009668CE">
                      <w:pPr>
                        <w:pStyle w:val="Heading2"/>
                      </w:pPr>
                      <w:r>
                        <w:t>Learning intention</w:t>
                      </w:r>
                    </w:p>
                    <w:p w14:paraId="7D538E37" w14:textId="72B20B1A" w:rsidR="0078415D" w:rsidRPr="005F692B" w:rsidRDefault="0078415D" w:rsidP="0078415D">
                      <w:pPr>
                        <w:rPr>
                          <w:b/>
                          <w:bCs/>
                          <w:color w:val="000000" w:themeColor="text1"/>
                        </w:rPr>
                      </w:pPr>
                      <w:r w:rsidRPr="00F77469">
                        <w:rPr>
                          <w:color w:val="000000" w:themeColor="text1"/>
                        </w:rPr>
                        <w:t xml:space="preserve">We are learning </w:t>
                      </w:r>
                      <w:r w:rsidR="00F77469" w:rsidRPr="00F77469">
                        <w:rPr>
                          <w:color w:val="000000" w:themeColor="text1"/>
                        </w:rPr>
                        <w:t>about interconnections between people</w:t>
                      </w:r>
                      <w:r w:rsidR="00F77469">
                        <w:rPr>
                          <w:color w:val="000000" w:themeColor="text1"/>
                        </w:rPr>
                        <w:t xml:space="preserve"> and </w:t>
                      </w:r>
                      <w:r w:rsidR="00F77469" w:rsidRPr="00F77469">
                        <w:rPr>
                          <w:color w:val="000000" w:themeColor="text1"/>
                        </w:rPr>
                        <w:t>places</w:t>
                      </w:r>
                      <w:r w:rsidR="00F77469">
                        <w:rPr>
                          <w:color w:val="000000" w:themeColor="text1"/>
                        </w:rPr>
                        <w:t xml:space="preserve">, between </w:t>
                      </w:r>
                      <w:r w:rsidR="00F77469" w:rsidRPr="00F77469">
                        <w:rPr>
                          <w:color w:val="000000" w:themeColor="text1"/>
                        </w:rPr>
                        <w:t>environments</w:t>
                      </w:r>
                      <w:r w:rsidR="00F77469">
                        <w:rPr>
                          <w:color w:val="000000" w:themeColor="text1"/>
                        </w:rPr>
                        <w:t xml:space="preserve"> and places and between people and environments</w:t>
                      </w:r>
                      <w:r w:rsidR="00F77469" w:rsidRPr="00F77469">
                        <w:rPr>
                          <w:color w:val="000000" w:themeColor="text1"/>
                        </w:rPr>
                        <w:t>.</w:t>
                      </w:r>
                    </w:p>
                    <w:p w14:paraId="046623ED" w14:textId="35BC43D2" w:rsidR="005F692B" w:rsidRPr="0052318F" w:rsidRDefault="005F692B" w:rsidP="005F692B">
                      <w:pPr>
                        <w:pStyle w:val="Heading2"/>
                      </w:pPr>
                      <w:r w:rsidRPr="0052318F">
                        <w:t xml:space="preserve">Geographical </w:t>
                      </w:r>
                      <w:r w:rsidR="00A4413C">
                        <w:t>t</w:t>
                      </w:r>
                      <w:r w:rsidRPr="0052318F">
                        <w:t>ools</w:t>
                      </w:r>
                    </w:p>
                    <w:p w14:paraId="02ED3746" w14:textId="52CD99AF" w:rsidR="00250776" w:rsidRPr="004163AE" w:rsidRDefault="0078415D" w:rsidP="0078415D">
                      <w:pPr>
                        <w:pStyle w:val="ListParagraph"/>
                        <w:numPr>
                          <w:ilvl w:val="0"/>
                          <w:numId w:val="11"/>
                        </w:numPr>
                        <w:rPr>
                          <w:color w:val="000000" w:themeColor="text1"/>
                        </w:rPr>
                      </w:pPr>
                      <w:r w:rsidRPr="004163AE">
                        <w:rPr>
                          <w:color w:val="000000" w:themeColor="text1"/>
                        </w:rPr>
                        <w:t xml:space="preserve">VISUAL REPRESENTATIONS – </w:t>
                      </w:r>
                      <w:r w:rsidR="00F77469" w:rsidRPr="004163AE">
                        <w:rPr>
                          <w:color w:val="000000" w:themeColor="text1"/>
                        </w:rPr>
                        <w:t xml:space="preserve">videos, picture books, </w:t>
                      </w:r>
                      <w:r w:rsidR="004163AE" w:rsidRPr="004163AE">
                        <w:rPr>
                          <w:color w:val="000000" w:themeColor="text1"/>
                        </w:rPr>
                        <w:t>games, photographs, hashtags</w:t>
                      </w:r>
                      <w:r w:rsidR="00F77469" w:rsidRPr="004163AE">
                        <w:rPr>
                          <w:color w:val="000000" w:themeColor="text1"/>
                        </w:rPr>
                        <w:t xml:space="preserve"> </w:t>
                      </w:r>
                    </w:p>
                  </w:txbxContent>
                </v:textbox>
                <w10:anchorlock/>
              </v:shape>
            </w:pict>
          </mc:Fallback>
        </mc:AlternateContent>
      </w:r>
    </w:p>
    <w:p w14:paraId="478E82E9" w14:textId="78F210B3" w:rsidR="0052318F" w:rsidRDefault="0052318F" w:rsidP="0052318F">
      <w:pPr>
        <w:pStyle w:val="Heading2"/>
      </w:pPr>
      <w:r w:rsidRPr="0052318F">
        <w:t>Introduction</w:t>
      </w:r>
    </w:p>
    <w:p w14:paraId="359EDDCD" w14:textId="0274F2F6" w:rsidR="000843DB" w:rsidRDefault="00141445" w:rsidP="000B61A7">
      <w:r>
        <w:t>I</w:t>
      </w:r>
      <w:r w:rsidR="004163AE">
        <w:t xml:space="preserve">t will flood again in the Hawkesbury-Nepean Valley. </w:t>
      </w:r>
      <w:r>
        <w:t>T</w:t>
      </w:r>
      <w:r w:rsidR="004163AE">
        <w:t xml:space="preserve">he natural features of the </w:t>
      </w:r>
      <w:r w:rsidR="000B61A7">
        <w:t>valley</w:t>
      </w:r>
      <w:r>
        <w:t xml:space="preserve"> can lead to</w:t>
      </w:r>
      <w:r w:rsidR="000B61A7">
        <w:t xml:space="preserve"> floods </w:t>
      </w:r>
      <w:r>
        <w:t>that are</w:t>
      </w:r>
      <w:r w:rsidR="000B61A7">
        <w:t xml:space="preserve"> deeper and more dangerous than in other floodplains. </w:t>
      </w:r>
      <w:r w:rsidR="005B788C">
        <w:t xml:space="preserve">Dangers include the speed and force of the water, floating and submerged debris and polluted floodwater. </w:t>
      </w:r>
      <w:r w:rsidR="000B61A7">
        <w:t xml:space="preserve">Social research in 2018 showed that only 18% of valley residents thought there was a high flood risk, 31% believed there was no risk of flooding and 79% said they had done nothing to prepare for flooding. The six steps of preparing for flood are: </w:t>
      </w:r>
    </w:p>
    <w:p w14:paraId="35EDD784" w14:textId="77777777" w:rsidR="000843DB" w:rsidRPr="00812A34" w:rsidRDefault="000B61A7" w:rsidP="000843DB">
      <w:pPr>
        <w:pStyle w:val="ListParagraph"/>
        <w:numPr>
          <w:ilvl w:val="0"/>
          <w:numId w:val="34"/>
        </w:numPr>
        <w:rPr>
          <w:rStyle w:val="Emphasis"/>
        </w:rPr>
      </w:pPr>
      <w:r w:rsidRPr="000843DB">
        <w:rPr>
          <w:rStyle w:val="Emphasis"/>
          <w:i w:val="0"/>
          <w:iCs w:val="0"/>
        </w:rPr>
        <w:t xml:space="preserve">know your risk, </w:t>
      </w:r>
    </w:p>
    <w:p w14:paraId="22FD909B" w14:textId="77777777" w:rsidR="000843DB" w:rsidRPr="00812A34" w:rsidRDefault="000B61A7" w:rsidP="000843DB">
      <w:pPr>
        <w:pStyle w:val="ListParagraph"/>
        <w:numPr>
          <w:ilvl w:val="0"/>
          <w:numId w:val="34"/>
        </w:numPr>
        <w:rPr>
          <w:rStyle w:val="Emphasis"/>
        </w:rPr>
      </w:pPr>
      <w:r w:rsidRPr="000843DB">
        <w:rPr>
          <w:rStyle w:val="Emphasis"/>
          <w:i w:val="0"/>
          <w:iCs w:val="0"/>
        </w:rPr>
        <w:t xml:space="preserve">know where to go, </w:t>
      </w:r>
    </w:p>
    <w:p w14:paraId="6BE2A1A0" w14:textId="77777777" w:rsidR="000843DB" w:rsidRPr="00812A34" w:rsidRDefault="000B61A7" w:rsidP="000843DB">
      <w:pPr>
        <w:pStyle w:val="ListParagraph"/>
        <w:numPr>
          <w:ilvl w:val="0"/>
          <w:numId w:val="34"/>
        </w:numPr>
        <w:rPr>
          <w:rStyle w:val="Emphasis"/>
        </w:rPr>
      </w:pPr>
      <w:r w:rsidRPr="000843DB">
        <w:rPr>
          <w:rStyle w:val="Emphasis"/>
          <w:i w:val="0"/>
          <w:iCs w:val="0"/>
        </w:rPr>
        <w:t xml:space="preserve">know who to call, </w:t>
      </w:r>
    </w:p>
    <w:p w14:paraId="187A6E63" w14:textId="77777777" w:rsidR="000843DB" w:rsidRPr="00812A34" w:rsidRDefault="000B61A7" w:rsidP="000843DB">
      <w:pPr>
        <w:pStyle w:val="ListParagraph"/>
        <w:numPr>
          <w:ilvl w:val="0"/>
          <w:numId w:val="34"/>
        </w:numPr>
        <w:rPr>
          <w:rStyle w:val="Emphasis"/>
        </w:rPr>
      </w:pPr>
      <w:r w:rsidRPr="000843DB">
        <w:rPr>
          <w:rStyle w:val="Emphasis"/>
          <w:i w:val="0"/>
          <w:iCs w:val="0"/>
        </w:rPr>
        <w:t xml:space="preserve">prepare a </w:t>
      </w:r>
      <w:r w:rsidR="00806542" w:rsidRPr="000843DB">
        <w:rPr>
          <w:rStyle w:val="Emphasis"/>
          <w:i w:val="0"/>
          <w:iCs w:val="0"/>
        </w:rPr>
        <w:t xml:space="preserve">home emergency </w:t>
      </w:r>
      <w:r w:rsidRPr="000843DB">
        <w:rPr>
          <w:rStyle w:val="Emphasis"/>
          <w:i w:val="0"/>
          <w:iCs w:val="0"/>
        </w:rPr>
        <w:t xml:space="preserve">kit, </w:t>
      </w:r>
    </w:p>
    <w:p w14:paraId="3A268891" w14:textId="77777777" w:rsidR="000843DB" w:rsidRPr="00812A34" w:rsidRDefault="000B61A7" w:rsidP="000843DB">
      <w:pPr>
        <w:pStyle w:val="ListParagraph"/>
        <w:numPr>
          <w:ilvl w:val="0"/>
          <w:numId w:val="34"/>
        </w:numPr>
        <w:rPr>
          <w:rStyle w:val="Emphasis"/>
        </w:rPr>
      </w:pPr>
      <w:r w:rsidRPr="000843DB">
        <w:rPr>
          <w:rStyle w:val="Emphasis"/>
          <w:i w:val="0"/>
          <w:iCs w:val="0"/>
        </w:rPr>
        <w:t xml:space="preserve">check insurance, </w:t>
      </w:r>
    </w:p>
    <w:p w14:paraId="2809CB64" w14:textId="77777777" w:rsidR="000843DB" w:rsidRPr="00812A34" w:rsidRDefault="000B61A7" w:rsidP="000843DB">
      <w:pPr>
        <w:pStyle w:val="ListParagraph"/>
        <w:numPr>
          <w:ilvl w:val="0"/>
          <w:numId w:val="34"/>
        </w:numPr>
        <w:rPr>
          <w:rStyle w:val="Emphasis"/>
        </w:rPr>
      </w:pPr>
      <w:r w:rsidRPr="000843DB">
        <w:rPr>
          <w:rStyle w:val="Emphasis"/>
          <w:i w:val="0"/>
          <w:iCs w:val="0"/>
        </w:rPr>
        <w:t>know when to act</w:t>
      </w:r>
      <w:r w:rsidR="005B788C" w:rsidRPr="000843DB">
        <w:rPr>
          <w:rStyle w:val="Emphasis"/>
          <w:i w:val="0"/>
          <w:iCs w:val="0"/>
        </w:rPr>
        <w:t xml:space="preserve">. </w:t>
      </w:r>
    </w:p>
    <w:p w14:paraId="01B0CAA5" w14:textId="7351E6A2" w:rsidR="000B61A7" w:rsidRPr="000843DB" w:rsidRDefault="005B788C" w:rsidP="000843DB">
      <w:pPr>
        <w:rPr>
          <w:rStyle w:val="Strong"/>
          <w:b w:val="0"/>
          <w:bCs w:val="0"/>
          <w:i/>
          <w:iCs/>
        </w:rPr>
      </w:pPr>
      <w:r w:rsidRPr="000843DB">
        <w:rPr>
          <w:rStyle w:val="Emphasis"/>
          <w:i w:val="0"/>
          <w:iCs w:val="0"/>
        </w:rPr>
        <w:t>Additionally, the community need to be aware of the dangers of entering floodwaters.</w:t>
      </w:r>
    </w:p>
    <w:p w14:paraId="582B6914" w14:textId="58EC5D66" w:rsidR="00E604CE" w:rsidRPr="006F497E" w:rsidRDefault="00E604CE" w:rsidP="00E604CE">
      <w:pPr>
        <w:rPr>
          <w:bCs/>
          <w:color w:val="000000" w:themeColor="text1"/>
        </w:rPr>
      </w:pPr>
      <w:r w:rsidRPr="00211893">
        <w:rPr>
          <w:bCs/>
          <w:color w:val="000000" w:themeColor="text1"/>
        </w:rPr>
        <w:t xml:space="preserve">The teaching and learning activities in Learning Sequence 3 draw on students’ understanding of </w:t>
      </w:r>
      <w:r>
        <w:rPr>
          <w:bCs/>
          <w:color w:val="000000" w:themeColor="text1"/>
        </w:rPr>
        <w:t xml:space="preserve">the interconnections between floods, people and places in </w:t>
      </w:r>
      <w:r w:rsidRPr="00211893">
        <w:rPr>
          <w:bCs/>
          <w:color w:val="000000" w:themeColor="text1"/>
        </w:rPr>
        <w:t>the Hawkesbury-Nepean region</w:t>
      </w:r>
      <w:r>
        <w:rPr>
          <w:bCs/>
          <w:color w:val="000000" w:themeColor="text1"/>
        </w:rPr>
        <w:t xml:space="preserve">, developed in Learning Sequences 1 and 2. In response to their geographical inquiry, students reinforce and promote good decisions for flood preparedness and safe choices during flood events through the design and development of a game and </w:t>
      </w:r>
      <w:r w:rsidR="00AA1A75">
        <w:rPr>
          <w:bCs/>
          <w:color w:val="000000" w:themeColor="text1"/>
        </w:rPr>
        <w:t>poster</w:t>
      </w:r>
      <w:r>
        <w:rPr>
          <w:bCs/>
          <w:color w:val="000000" w:themeColor="text1"/>
        </w:rPr>
        <w:t xml:space="preserve">. </w:t>
      </w:r>
      <w:r w:rsidR="00A634F4">
        <w:rPr>
          <w:bCs/>
          <w:color w:val="000000" w:themeColor="text1"/>
        </w:rPr>
        <w:t>The learning sequence primarily uses visual representations, with opportunities for students to communicate visually in creative ways.</w:t>
      </w:r>
    </w:p>
    <w:p w14:paraId="68E42088" w14:textId="34B150C3" w:rsidR="00AE0AEC" w:rsidRDefault="00AE0AEC" w:rsidP="00AE0AEC">
      <w:pPr>
        <w:pStyle w:val="Heading3"/>
      </w:pPr>
      <w:r>
        <w:t>Background notes for teachers</w:t>
      </w:r>
    </w:p>
    <w:p w14:paraId="2E214D5E" w14:textId="77777777" w:rsidR="00D17D16" w:rsidRDefault="00D17D16" w:rsidP="00D17D16">
      <w:r w:rsidRPr="003A6024">
        <w:t>Refer to</w:t>
      </w:r>
      <w:r>
        <w:t>:</w:t>
      </w:r>
    </w:p>
    <w:p w14:paraId="3B3E0355" w14:textId="4A32F6BA" w:rsidR="000B61A7" w:rsidRPr="000B61A7" w:rsidRDefault="000B61A7" w:rsidP="006F5437">
      <w:pPr>
        <w:pStyle w:val="ListParagraph"/>
        <w:rPr>
          <w:rStyle w:val="Emphasis"/>
          <w:i w:val="0"/>
          <w:iCs w:val="0"/>
        </w:rPr>
      </w:pPr>
      <w:r>
        <w:rPr>
          <w:rStyle w:val="Emphasis"/>
          <w:i w:val="0"/>
          <w:iCs w:val="0"/>
        </w:rPr>
        <w:lastRenderedPageBreak/>
        <w:t xml:space="preserve">NSW SES website </w:t>
      </w:r>
      <w:hyperlink r:id="rId8" w:history="1">
        <w:r w:rsidRPr="00A427BB">
          <w:rPr>
            <w:rStyle w:val="Hyperlink"/>
          </w:rPr>
          <w:t>https://www.ses.nsw.gov.au/hawkesbury-nepean-floods</w:t>
        </w:r>
      </w:hyperlink>
      <w:r>
        <w:rPr>
          <w:rStyle w:val="Emphasis"/>
          <w:i w:val="0"/>
          <w:iCs w:val="0"/>
        </w:rPr>
        <w:t xml:space="preserve"> </w:t>
      </w:r>
    </w:p>
    <w:p w14:paraId="386EA010" w14:textId="203021E7" w:rsidR="00EF22F5" w:rsidRPr="00EF22F5" w:rsidRDefault="00D17D16" w:rsidP="006F5437">
      <w:pPr>
        <w:pStyle w:val="ListParagraph"/>
        <w:rPr>
          <w:rStyle w:val="Hyperlink"/>
          <w:color w:val="auto"/>
          <w:u w:val="none"/>
        </w:rPr>
      </w:pPr>
      <w:r w:rsidRPr="009668CE">
        <w:rPr>
          <w:rStyle w:val="Emphasis"/>
        </w:rPr>
        <w:t xml:space="preserve">Hawkesbury-Nepean Valley Regional Flood Study July 2019 Overview </w:t>
      </w:r>
      <w:hyperlink r:id="rId9" w:history="1">
        <w:r w:rsidRPr="00EB0CDA">
          <w:rPr>
            <w:rStyle w:val="Hyperlink"/>
          </w:rPr>
          <w:t>http://www.infrastructure.nsw.gov.au/media/2162/ec_insw_hawkesbury-nepean_fss-document_web.pdf</w:t>
        </w:r>
      </w:hyperlink>
    </w:p>
    <w:p w14:paraId="3F202290" w14:textId="7A037137" w:rsidR="0052318F" w:rsidRDefault="00EF22F5" w:rsidP="005B788C">
      <w:pPr>
        <w:pStyle w:val="ListParagraph"/>
      </w:pPr>
      <w:r w:rsidRPr="008A7C97">
        <w:rPr>
          <w:rStyle w:val="Emphasis"/>
        </w:rPr>
        <w:t>Geography K-10 Syllabus</w:t>
      </w:r>
      <w:r>
        <w:t xml:space="preserve"> © </w:t>
      </w:r>
      <w:r w:rsidR="000843DB">
        <w:t xml:space="preserve">2015 </w:t>
      </w:r>
      <w:r>
        <w:t>NSW Education Standards Authority (NESA) for and on behalf of the Crown in right of the State of New South Wales</w:t>
      </w:r>
      <w:r w:rsidR="00812A34">
        <w:t xml:space="preserve"> </w:t>
      </w:r>
      <w:hyperlink r:id="rId10" w:history="1">
        <w:r w:rsidRPr="00A427BB">
          <w:rPr>
            <w:rStyle w:val="Hyperlink"/>
          </w:rPr>
          <w:t>https://educationstandards.nsw.edu.au/wps/portal/nesa/k-10/learning-areas/hsie/geography-k-10</w:t>
        </w:r>
      </w:hyperlink>
      <w:r w:rsidR="0052318F">
        <w:br w:type="page"/>
      </w:r>
    </w:p>
    <w:p w14:paraId="2A0F25F9" w14:textId="29A76F44" w:rsidR="00901310" w:rsidRDefault="00AF7C9B" w:rsidP="00901310">
      <w:pPr>
        <w:pStyle w:val="Heading2"/>
      </w:pPr>
      <w:r w:rsidRPr="0009088A">
        <w:lastRenderedPageBreak/>
        <w:t xml:space="preserve">Activity </w:t>
      </w:r>
      <w:r w:rsidR="002969A5">
        <w:t>3</w:t>
      </w:r>
      <w:r>
        <w:t>.1</w:t>
      </w:r>
      <w:r w:rsidRPr="0009088A">
        <w:t xml:space="preserve"> </w:t>
      </w:r>
      <w:r>
        <w:t xml:space="preserve">– </w:t>
      </w:r>
      <w:r w:rsidR="009668CE">
        <w:t>Dangers of Floods</w:t>
      </w:r>
      <w:r w:rsidR="0065163A">
        <w:t xml:space="preserve"> </w:t>
      </w:r>
    </w:p>
    <w:p w14:paraId="17645441" w14:textId="4232E992" w:rsidR="00881A1B" w:rsidRDefault="00881A1B" w:rsidP="00881A1B">
      <w:pPr>
        <w:jc w:val="center"/>
      </w:pPr>
      <w:r w:rsidRPr="00881A1B">
        <w:rPr>
          <w:noProof/>
        </w:rPr>
        <w:drawing>
          <wp:inline distT="0" distB="0" distL="0" distR="0" wp14:anchorId="28D69490" wp14:editId="3FAF93A0">
            <wp:extent cx="3312697" cy="4257964"/>
            <wp:effectExtent l="0" t="0" r="254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318263" cy="4265118"/>
                    </a:xfrm>
                    <a:prstGeom prst="rect">
                      <a:avLst/>
                    </a:prstGeom>
                  </pic:spPr>
                </pic:pic>
              </a:graphicData>
            </a:graphic>
          </wp:inline>
        </w:drawing>
      </w:r>
    </w:p>
    <w:p w14:paraId="3637656C" w14:textId="374BD38C" w:rsidR="00881A1B" w:rsidRPr="00881A1B" w:rsidRDefault="00717DF2" w:rsidP="00881A1B">
      <w:pPr>
        <w:pStyle w:val="Caption"/>
      </w:pPr>
      <w:r>
        <w:t>Nine year</w:t>
      </w:r>
      <w:r w:rsidR="00812A34">
        <w:t>-</w:t>
      </w:r>
      <w:r>
        <w:t xml:space="preserve">old </w:t>
      </w:r>
      <w:r w:rsidRPr="00717DF2">
        <w:t>Damian Boyce</w:t>
      </w:r>
      <w:r>
        <w:t xml:space="preserve"> </w:t>
      </w:r>
      <w:r w:rsidRPr="00717DF2">
        <w:t xml:space="preserve">clings to a traffic sign </w:t>
      </w:r>
      <w:r>
        <w:t xml:space="preserve">at Windsor </w:t>
      </w:r>
      <w:r w:rsidRPr="00717DF2">
        <w:t xml:space="preserve">during </w:t>
      </w:r>
      <w:r>
        <w:t>the May 1988 floods.</w:t>
      </w:r>
      <w:r w:rsidRPr="00717DF2">
        <w:t xml:space="preserve"> </w:t>
      </w:r>
      <w:r w:rsidR="00881A1B">
        <w:t xml:space="preserve">Image: </w:t>
      </w:r>
      <w:r>
        <w:t>Newspix</w:t>
      </w:r>
      <w:r w:rsidR="008629A9">
        <w:br/>
      </w:r>
      <w:r w:rsidR="008629A9">
        <w:t>Remember, floodwater may contain sewage, poisons, dead animals and chemicals. It can erode surfaces so we cannot tell the depth or speed of floodwater. The safest action is to never walk, ride or play in floodwater.</w:t>
      </w:r>
    </w:p>
    <w:p w14:paraId="48F1F593" w14:textId="184E891C" w:rsidR="00A0151B" w:rsidRPr="008629A9" w:rsidRDefault="00A0151B" w:rsidP="00AF7C9B">
      <w:pPr>
        <w:pStyle w:val="Heading3"/>
        <w:rPr>
          <w:b w:val="0"/>
          <w:bCs/>
          <w:i w:val="0"/>
          <w:iCs/>
        </w:rPr>
      </w:pPr>
      <w:r w:rsidRPr="008629A9">
        <w:rPr>
          <w:b w:val="0"/>
          <w:bCs/>
          <w:i w:val="0"/>
          <w:iCs/>
        </w:rPr>
        <w:t>Approximate time required: 30 minutes</w:t>
      </w:r>
    </w:p>
    <w:p w14:paraId="5D7DA4EC" w14:textId="34EB7B9D" w:rsidR="00AF7C9B" w:rsidRDefault="00AF7C9B" w:rsidP="00AF7C9B">
      <w:pPr>
        <w:pStyle w:val="Heading3"/>
      </w:pPr>
      <w:r>
        <w:t>Acquiring geographical information</w:t>
      </w:r>
    </w:p>
    <w:p w14:paraId="47240BFA" w14:textId="1ABB09D4" w:rsidR="009668CE" w:rsidRPr="009668CE" w:rsidRDefault="00AF7C9B" w:rsidP="009668CE">
      <w:pPr>
        <w:pStyle w:val="ListParagraph"/>
        <w:rPr>
          <w:color w:val="000000" w:themeColor="text1"/>
        </w:rPr>
      </w:pPr>
      <w:r w:rsidRPr="00C41419">
        <w:rPr>
          <w:rStyle w:val="Strong"/>
        </w:rPr>
        <w:t>Pose the question</w:t>
      </w:r>
      <w:r w:rsidR="009668CE">
        <w:rPr>
          <w:rStyle w:val="Strong"/>
        </w:rPr>
        <w:t>s</w:t>
      </w:r>
      <w:r w:rsidRPr="00C41419">
        <w:rPr>
          <w:rStyle w:val="Strong"/>
        </w:rPr>
        <w:t>:</w:t>
      </w:r>
      <w:r w:rsidRPr="00C41419">
        <w:t xml:space="preserve"> </w:t>
      </w:r>
      <w:r w:rsidR="009668CE" w:rsidRPr="009668CE">
        <w:rPr>
          <w:color w:val="000000" w:themeColor="text1"/>
        </w:rPr>
        <w:t xml:space="preserve">What are the dangers of floods to people? What are good decisions and </w:t>
      </w:r>
      <w:r w:rsidR="00A74CC6">
        <w:rPr>
          <w:color w:val="000000" w:themeColor="text1"/>
        </w:rPr>
        <w:t xml:space="preserve">safe </w:t>
      </w:r>
      <w:r w:rsidR="009668CE" w:rsidRPr="009668CE">
        <w:rPr>
          <w:color w:val="000000" w:themeColor="text1"/>
        </w:rPr>
        <w:t>choices in floods?</w:t>
      </w:r>
      <w:r w:rsidR="00582ABA">
        <w:rPr>
          <w:color w:val="000000" w:themeColor="text1"/>
        </w:rPr>
        <w:t xml:space="preserve"> </w:t>
      </w:r>
      <w:r w:rsidR="008F7B05">
        <w:rPr>
          <w:color w:val="000000" w:themeColor="text1"/>
        </w:rPr>
        <w:t xml:space="preserve">What might be in the floodwater in the picture? </w:t>
      </w:r>
      <w:r w:rsidR="00582ABA">
        <w:rPr>
          <w:color w:val="000000" w:themeColor="text1"/>
        </w:rPr>
        <w:t>How might the boy in the picture get to safety?</w:t>
      </w:r>
      <w:r w:rsidR="00677CAC">
        <w:rPr>
          <w:color w:val="000000" w:themeColor="text1"/>
        </w:rPr>
        <w:t xml:space="preserve"> </w:t>
      </w:r>
    </w:p>
    <w:p w14:paraId="392664D8" w14:textId="0A1D6E0D" w:rsidR="0084167C" w:rsidRPr="00B911B3" w:rsidRDefault="00B279F5" w:rsidP="0084167C">
      <w:pPr>
        <w:pStyle w:val="ListParagraph"/>
        <w:rPr>
          <w:color w:val="000000" w:themeColor="text1"/>
        </w:rPr>
      </w:pPr>
      <w:r w:rsidRPr="00B279F5">
        <w:rPr>
          <w:rStyle w:val="Strong"/>
        </w:rPr>
        <w:t xml:space="preserve">View </w:t>
      </w:r>
      <w:r w:rsidRPr="00881A1B">
        <w:t>the 7News YouTube video</w:t>
      </w:r>
      <w:r>
        <w:t xml:space="preserve"> </w:t>
      </w:r>
      <w:r w:rsidRPr="00B279F5">
        <w:rPr>
          <w:rStyle w:val="Emphasis"/>
        </w:rPr>
        <w:t>Thousands forced to flee NSW floods - the Wagga Wagga experience 2012</w:t>
      </w:r>
      <w:r>
        <w:rPr>
          <w:rStyle w:val="Emphasis"/>
        </w:rPr>
        <w:t xml:space="preserve"> </w:t>
      </w:r>
      <w:hyperlink r:id="rId12" w:history="1">
        <w:r w:rsidRPr="00B279F5">
          <w:rPr>
            <w:rStyle w:val="Hyperlink"/>
          </w:rPr>
          <w:t>https://youtu.be/NFToJ_pfx2U</w:t>
        </w:r>
      </w:hyperlink>
      <w:r w:rsidR="0084167C">
        <w:t xml:space="preserve"> </w:t>
      </w:r>
      <w:r w:rsidR="000843DB" w:rsidRPr="00B279F5">
        <w:t>(5:27min – view to 2:30min)</w:t>
      </w:r>
      <w:r w:rsidR="000843DB">
        <w:t xml:space="preserve"> </w:t>
      </w:r>
      <w:r w:rsidR="000843DB" w:rsidRPr="00B279F5">
        <w:t xml:space="preserve"> </w:t>
      </w:r>
      <w:r w:rsidR="0084167C">
        <w:t>and v</w:t>
      </w:r>
      <w:r w:rsidR="0084167C" w:rsidRPr="0084167C">
        <w:t>iew the ABC News YouTube video</w:t>
      </w:r>
      <w:r w:rsidR="0084167C">
        <w:rPr>
          <w:rStyle w:val="Strong"/>
        </w:rPr>
        <w:t xml:space="preserve"> </w:t>
      </w:r>
      <w:r w:rsidR="0084167C" w:rsidRPr="0084167C">
        <w:rPr>
          <w:rStyle w:val="Emphasis"/>
        </w:rPr>
        <w:t>Thousands volunteer for Brisbane's flood clean-up</w:t>
      </w:r>
      <w:r w:rsidR="0084167C">
        <w:rPr>
          <w:rStyle w:val="Emphasis"/>
        </w:rPr>
        <w:t xml:space="preserve"> </w:t>
      </w:r>
      <w:hyperlink r:id="rId13" w:history="1">
        <w:r w:rsidR="0084167C" w:rsidRPr="00EB0CDA">
          <w:rPr>
            <w:rStyle w:val="Hyperlink"/>
          </w:rPr>
          <w:t>https://youtu.be/k4N0MeGcFX8</w:t>
        </w:r>
      </w:hyperlink>
    </w:p>
    <w:p w14:paraId="06072A7C" w14:textId="3B9301BF" w:rsidR="00B279F5" w:rsidRPr="0084167C" w:rsidRDefault="008956D8" w:rsidP="0084167C">
      <w:pPr>
        <w:pStyle w:val="ListParagraph"/>
        <w:rPr>
          <w:color w:val="000000" w:themeColor="text1"/>
        </w:rPr>
      </w:pPr>
      <w:r>
        <w:rPr>
          <w:rStyle w:val="Strong"/>
        </w:rPr>
        <w:t xml:space="preserve">Re-read </w:t>
      </w:r>
      <w:r w:rsidR="0084167C">
        <w:rPr>
          <w:rStyle w:val="Strong"/>
        </w:rPr>
        <w:t xml:space="preserve">the picture book </w:t>
      </w:r>
      <w:r w:rsidR="0084167C" w:rsidRPr="00606CE2">
        <w:rPr>
          <w:i/>
          <w:iCs/>
        </w:rPr>
        <w:t>Flood</w:t>
      </w:r>
      <w:r w:rsidR="0084167C" w:rsidRPr="00606CE2">
        <w:t xml:space="preserve"> by Alvaro F Villa</w:t>
      </w:r>
      <w:r w:rsidR="0084167C">
        <w:t>. Note – this wordless text tells a similar story to the videos but at a personal level. It shows the extreme power of floodwaters and concludes with the recovery of the family.</w:t>
      </w:r>
    </w:p>
    <w:p w14:paraId="182D305E" w14:textId="1A5F91D7" w:rsidR="00B279F5" w:rsidRPr="00B279F5" w:rsidRDefault="00B279F5" w:rsidP="009668CE">
      <w:pPr>
        <w:pStyle w:val="ListParagraph"/>
        <w:rPr>
          <w:color w:val="000000" w:themeColor="text1"/>
        </w:rPr>
      </w:pPr>
      <w:r w:rsidRPr="00B279F5">
        <w:rPr>
          <w:rStyle w:val="Strong"/>
        </w:rPr>
        <w:t>Make connections:</w:t>
      </w:r>
      <w:r>
        <w:rPr>
          <w:color w:val="000000" w:themeColor="text1"/>
        </w:rPr>
        <w:t xml:space="preserve"> text-to-self, text-to-text, text-to-world. </w:t>
      </w:r>
    </w:p>
    <w:p w14:paraId="0B8FAD32" w14:textId="116A8486" w:rsidR="0014615B" w:rsidRPr="0014615B" w:rsidRDefault="00B911B3" w:rsidP="00311C3E">
      <w:pPr>
        <w:pStyle w:val="ListParagraph"/>
        <w:numPr>
          <w:ilvl w:val="0"/>
          <w:numId w:val="0"/>
        </w:numPr>
        <w:ind w:left="720"/>
        <w:rPr>
          <w:color w:val="000000" w:themeColor="text1"/>
        </w:rPr>
      </w:pPr>
      <w:r w:rsidRPr="00B911B3">
        <w:rPr>
          <w:rStyle w:val="Strong"/>
        </w:rPr>
        <w:t>Discuss the preparations</w:t>
      </w:r>
      <w:r>
        <w:t xml:space="preserve"> made by people in both texts. </w:t>
      </w:r>
      <w:r w:rsidR="00606CE2">
        <w:t xml:space="preserve">What were the natural warning signs? How were weather warnings communicated? </w:t>
      </w:r>
      <w:r w:rsidR="006D740B">
        <w:t xml:space="preserve">What preparations did </w:t>
      </w:r>
      <w:r>
        <w:t>people</w:t>
      </w:r>
      <w:r w:rsidR="006D740B">
        <w:t xml:space="preserve"> undertake? What actions did they take? </w:t>
      </w:r>
      <w:r w:rsidR="00677CAC">
        <w:t>How are evacuation warnings and orders communicated?</w:t>
      </w:r>
      <w:r w:rsidR="0014615B">
        <w:t xml:space="preserve"> See the NSW SES factsheet: </w:t>
      </w:r>
      <w:hyperlink r:id="rId14" w:history="1">
        <w:r w:rsidR="0014615B" w:rsidRPr="00BD5F81">
          <w:rPr>
            <w:rStyle w:val="Hyperlink"/>
          </w:rPr>
          <w:t>https://www.ses.nsw.gov.au/media/3233/knowing-the-signs-of-flooding-fact-sheet.pdf</w:t>
        </w:r>
      </w:hyperlink>
      <w:r w:rsidR="0014615B">
        <w:t xml:space="preserve"> Listen to the Emergency Alerts: </w:t>
      </w:r>
      <w:hyperlink r:id="rId15" w:history="1">
        <w:r w:rsidR="0014615B">
          <w:rPr>
            <w:rStyle w:val="Hyperlink"/>
          </w:rPr>
          <w:t>https://www.emergency.nsw.gov.au/Pages/for-the-community/alert-NSW/SEWS.aspx</w:t>
        </w:r>
      </w:hyperlink>
    </w:p>
    <w:p w14:paraId="495D6062" w14:textId="1DA302D8" w:rsidR="00B911B3" w:rsidRPr="00B911B3" w:rsidRDefault="00B911B3" w:rsidP="00B911B3">
      <w:pPr>
        <w:pStyle w:val="ListParagraph"/>
        <w:rPr>
          <w:color w:val="000000" w:themeColor="text1"/>
        </w:rPr>
      </w:pPr>
      <w:r>
        <w:rPr>
          <w:rStyle w:val="Strong"/>
        </w:rPr>
        <w:t xml:space="preserve">Discuss the danger to life </w:t>
      </w:r>
      <w:r w:rsidRPr="006D740B">
        <w:t>posed by floodwaters</w:t>
      </w:r>
      <w:r>
        <w:t xml:space="preserve">. Describe the nature of floodwater: fast flowing, powerful, unseen debris, deep, dirty and the danger to life each </w:t>
      </w:r>
      <w:r w:rsidR="00A0151B">
        <w:t>presents</w:t>
      </w:r>
      <w:r w:rsidR="0017770C">
        <w:t>.</w:t>
      </w:r>
      <w:r>
        <w:t xml:space="preserve"> </w:t>
      </w:r>
    </w:p>
    <w:p w14:paraId="2F1C51B4" w14:textId="16B71DFD" w:rsidR="00AF7C9B" w:rsidRPr="008F6337" w:rsidRDefault="00F85DE6" w:rsidP="00606CE2">
      <w:pPr>
        <w:pStyle w:val="ListParagraph"/>
        <w:rPr>
          <w:color w:val="000000" w:themeColor="text1"/>
        </w:rPr>
      </w:pPr>
      <w:r w:rsidRPr="001C15CC">
        <w:rPr>
          <w:rStyle w:val="Strong"/>
        </w:rPr>
        <w:lastRenderedPageBreak/>
        <w:t>Students use ‘think-share-pair’</w:t>
      </w:r>
      <w:r>
        <w:t xml:space="preserve"> to list good decisions and </w:t>
      </w:r>
      <w:r w:rsidR="00B911B3">
        <w:t>choices people should make in preparation for and during a flood event.</w:t>
      </w:r>
      <w:r w:rsidR="001C15CC">
        <w:t xml:space="preserve"> These can be composed on a word cloud app or in Worksheet 6.</w:t>
      </w:r>
    </w:p>
    <w:p w14:paraId="6C7723E8" w14:textId="6B79DC64" w:rsidR="00AF7C9B" w:rsidRDefault="00AF7C9B" w:rsidP="00AF7C9B">
      <w:pPr>
        <w:pStyle w:val="ListParagraph"/>
        <w:rPr>
          <w:rStyle w:val="Emphasis"/>
        </w:rPr>
      </w:pPr>
      <w:r w:rsidRPr="00F85DE6">
        <w:rPr>
          <w:rStyle w:val="Strong"/>
        </w:rPr>
        <w:t xml:space="preserve">Students complete Worksheet </w:t>
      </w:r>
      <w:r w:rsidR="00F85DE6" w:rsidRPr="00F85DE6">
        <w:rPr>
          <w:rStyle w:val="Strong"/>
        </w:rPr>
        <w:t>6</w:t>
      </w:r>
      <w:r w:rsidRPr="00F85DE6">
        <w:rPr>
          <w:rStyle w:val="Strong"/>
        </w:rPr>
        <w:t xml:space="preserve"> </w:t>
      </w:r>
      <w:r w:rsidRPr="00F85DE6">
        <w:t xml:space="preserve">– </w:t>
      </w:r>
      <w:r w:rsidR="0084167C" w:rsidRPr="00F85DE6">
        <w:rPr>
          <w:rStyle w:val="Emphasis"/>
        </w:rPr>
        <w:t xml:space="preserve">Good Decisions </w:t>
      </w:r>
      <w:r w:rsidR="004511EE">
        <w:rPr>
          <w:rStyle w:val="Emphasis"/>
        </w:rPr>
        <w:t>Safe</w:t>
      </w:r>
      <w:r w:rsidR="0084167C" w:rsidRPr="00F85DE6">
        <w:rPr>
          <w:rStyle w:val="Emphasis"/>
        </w:rPr>
        <w:t xml:space="preserve"> Choices</w:t>
      </w:r>
      <w:r w:rsidR="003F739B" w:rsidRPr="00F85DE6">
        <w:rPr>
          <w:rStyle w:val="Emphasis"/>
        </w:rPr>
        <w:t>.</w:t>
      </w:r>
    </w:p>
    <w:p w14:paraId="31A959FE" w14:textId="77777777" w:rsidR="00AF7C9B" w:rsidRDefault="00AF7C9B" w:rsidP="00AF7C9B">
      <w:pPr>
        <w:pStyle w:val="Heading3"/>
        <w:rPr>
          <w:rStyle w:val="Emphasis"/>
        </w:rPr>
      </w:pPr>
      <w:r w:rsidRPr="00134165">
        <w:t>Terminology</w:t>
      </w:r>
      <w:r>
        <w:rPr>
          <w:rStyle w:val="Emphasis"/>
        </w:rPr>
        <w:t xml:space="preserve"> </w:t>
      </w:r>
    </w:p>
    <w:p w14:paraId="48EE2F87" w14:textId="4EEB9D56" w:rsidR="00AF7C9B" w:rsidRPr="00AF7C9B" w:rsidRDefault="008F6337" w:rsidP="00AF7C9B">
      <w:pPr>
        <w:pStyle w:val="ListParagraph"/>
        <w:rPr>
          <w:rStyle w:val="Emphasis"/>
        </w:rPr>
      </w:pPr>
      <w:r>
        <w:rPr>
          <w:rStyle w:val="Emphasis"/>
        </w:rPr>
        <w:t xml:space="preserve">Weather warnings, levee bank, sandbags, </w:t>
      </w:r>
      <w:r w:rsidR="003F739B">
        <w:rPr>
          <w:rStyle w:val="Emphasis"/>
        </w:rPr>
        <w:t xml:space="preserve">decisions, </w:t>
      </w:r>
      <w:r>
        <w:rPr>
          <w:rStyle w:val="Emphasis"/>
        </w:rPr>
        <w:t>evacuate, evacuation</w:t>
      </w:r>
      <w:r w:rsidR="003F739B">
        <w:rPr>
          <w:rStyle w:val="Emphasis"/>
        </w:rPr>
        <w:t>, preparedness, community, recovery</w:t>
      </w:r>
      <w:r>
        <w:rPr>
          <w:rStyle w:val="Emphasis"/>
        </w:rPr>
        <w:t>.</w:t>
      </w:r>
    </w:p>
    <w:p w14:paraId="24481C23" w14:textId="3B4F3401" w:rsidR="00877A9A" w:rsidRDefault="00877A9A" w:rsidP="00877A9A">
      <w:pPr>
        <w:pStyle w:val="Heading3"/>
      </w:pPr>
      <w:r>
        <w:t>Background notes</w:t>
      </w:r>
    </w:p>
    <w:p w14:paraId="22E846CE" w14:textId="321CDC1D" w:rsidR="005B788C" w:rsidRPr="005B788C" w:rsidRDefault="005B788C" w:rsidP="005B788C">
      <w:pPr>
        <w:pStyle w:val="ListParagraph"/>
        <w:rPr>
          <w:rStyle w:val="Emphasis"/>
          <w:i w:val="0"/>
          <w:iCs w:val="0"/>
        </w:rPr>
      </w:pPr>
      <w:r w:rsidRPr="00B56ABC">
        <w:rPr>
          <w:i/>
          <w:iCs/>
        </w:rPr>
        <w:t>Flood</w:t>
      </w:r>
      <w:r w:rsidRPr="00606CE2">
        <w:t xml:space="preserve"> by Alvaro F</w:t>
      </w:r>
      <w:r w:rsidR="000843DB">
        <w:t>.</w:t>
      </w:r>
      <w:r w:rsidRPr="00606CE2">
        <w:t xml:space="preserve"> Villa</w:t>
      </w:r>
      <w:r>
        <w:rPr>
          <w:rStyle w:val="Emphasis"/>
        </w:rPr>
        <w:t xml:space="preserve">, </w:t>
      </w:r>
      <w:r w:rsidRPr="00E002BD">
        <w:t>Capstone Press, US, 2014</w:t>
      </w:r>
    </w:p>
    <w:p w14:paraId="26D4E3B0" w14:textId="17B20922" w:rsidR="00AF7C9B" w:rsidRDefault="00B279F5" w:rsidP="00B279F5">
      <w:pPr>
        <w:pStyle w:val="ListParagraph"/>
      </w:pPr>
      <w:r w:rsidRPr="00B279F5">
        <w:rPr>
          <w:rStyle w:val="Emphasis"/>
        </w:rPr>
        <w:t>Flood – Reader’s Guide</w:t>
      </w:r>
      <w:r>
        <w:t xml:space="preserve">, Capstone Young Readers </w:t>
      </w:r>
      <w:hyperlink r:id="rId16" w:history="1">
        <w:r w:rsidRPr="00EB0CDA">
          <w:rPr>
            <w:rStyle w:val="Hyperlink"/>
          </w:rPr>
          <w:t>https://www.teachingbooks.net/media/pdf/SingleBGs/Flood_Readers_Guide.pdf</w:t>
        </w:r>
      </w:hyperlink>
    </w:p>
    <w:p w14:paraId="0487BA08" w14:textId="23712E93" w:rsidR="00A0151B" w:rsidRDefault="00A0151B" w:rsidP="00A0151B">
      <w:pPr>
        <w:pStyle w:val="Heading3"/>
      </w:pPr>
      <w:r>
        <w:t>Teaching tools</w:t>
      </w:r>
    </w:p>
    <w:p w14:paraId="22F0F986" w14:textId="3E3BB309" w:rsidR="00A0151B" w:rsidRDefault="00A0151B" w:rsidP="00A0151B">
      <w:pPr>
        <w:pStyle w:val="ListParagraph"/>
        <w:numPr>
          <w:ilvl w:val="0"/>
          <w:numId w:val="31"/>
        </w:numPr>
      </w:pPr>
      <w:r>
        <w:t>Access to devices or Smart TV to watch 7News YouTube video and ABC News YouTube video</w:t>
      </w:r>
    </w:p>
    <w:p w14:paraId="08268D1E" w14:textId="1DBB58D6" w:rsidR="00A0151B" w:rsidRDefault="00A0151B" w:rsidP="00812A34">
      <w:pPr>
        <w:pStyle w:val="ListParagraph"/>
        <w:numPr>
          <w:ilvl w:val="0"/>
          <w:numId w:val="31"/>
        </w:numPr>
      </w:pPr>
      <w:r>
        <w:t xml:space="preserve">Worksheet 6 – </w:t>
      </w:r>
      <w:r w:rsidR="00477238">
        <w:t>one</w:t>
      </w:r>
      <w:r>
        <w:t xml:space="preserve"> copy per student</w:t>
      </w:r>
    </w:p>
    <w:p w14:paraId="7D66123E" w14:textId="77777777" w:rsidR="00C83B2D" w:rsidRDefault="00C83B2D" w:rsidP="00C83B2D">
      <w:pPr>
        <w:pStyle w:val="Heading3"/>
      </w:pPr>
      <w:r>
        <w:t>Notes to parents/carers for use at home</w:t>
      </w:r>
    </w:p>
    <w:p w14:paraId="772C47B6" w14:textId="63ECDD02" w:rsidR="00C83B2D" w:rsidRPr="00E71976" w:rsidRDefault="00E71976" w:rsidP="00E71976">
      <w:pPr>
        <w:ind w:left="720"/>
      </w:pPr>
      <w:r>
        <w:t xml:space="preserve">The 7News video can be viewed on any device that has access to the internet. The book </w:t>
      </w:r>
      <w:r>
        <w:rPr>
          <w:i/>
          <w:iCs/>
        </w:rPr>
        <w:t xml:space="preserve">Flood </w:t>
      </w:r>
      <w:r>
        <w:t>is available of YouTube as well. Discuss the preparations made in the two texts. Refer to your own family’s preparations. Talk about floodwater with your child. If there are stormwater drains in your area you may like to point them out on a walk around the neighbourhood. If you live near a creek or river, you could visit after rain and see what impact the rain has had, if it is safe to do so. Help your child to complete the Worksheet and discuss their responses.</w:t>
      </w:r>
    </w:p>
    <w:p w14:paraId="13EFF7E9" w14:textId="100C9C78" w:rsidR="0016337D" w:rsidRDefault="0016337D">
      <w:pPr>
        <w:spacing w:after="0" w:line="240" w:lineRule="auto"/>
      </w:pPr>
      <w:r>
        <w:br w:type="page"/>
      </w:r>
    </w:p>
    <w:p w14:paraId="3AC7ABF5" w14:textId="77777777" w:rsidR="00A0151B" w:rsidRDefault="002969A5" w:rsidP="002969A5">
      <w:pPr>
        <w:pStyle w:val="Heading2"/>
      </w:pPr>
      <w:r w:rsidRPr="0009088A">
        <w:lastRenderedPageBreak/>
        <w:t xml:space="preserve">Activity </w:t>
      </w:r>
      <w:r>
        <w:t>3.2</w:t>
      </w:r>
      <w:r w:rsidRPr="0009088A">
        <w:t xml:space="preserve"> </w:t>
      </w:r>
      <w:r>
        <w:t xml:space="preserve">– Flood </w:t>
      </w:r>
      <w:r w:rsidR="000C4E8F">
        <w:t xml:space="preserve">Choices </w:t>
      </w:r>
      <w:r>
        <w:t xml:space="preserve">Game </w:t>
      </w:r>
      <w:r w:rsidR="003F739B">
        <w:t xml:space="preserve">Design </w:t>
      </w:r>
      <w:r w:rsidR="00A634F4">
        <w:t>Task</w:t>
      </w:r>
    </w:p>
    <w:p w14:paraId="689E737E" w14:textId="370D1FCF" w:rsidR="002969A5" w:rsidRPr="00CD064D" w:rsidRDefault="00A0151B" w:rsidP="002969A5">
      <w:pPr>
        <w:pStyle w:val="Heading2"/>
        <w:rPr>
          <w:rFonts w:eastAsia="MS Mincho"/>
          <w:b w:val="0"/>
          <w:bCs w:val="0"/>
          <w:color w:val="000000" w:themeColor="text1"/>
          <w:sz w:val="20"/>
          <w:szCs w:val="20"/>
        </w:rPr>
      </w:pPr>
      <w:r w:rsidRPr="00CD064D">
        <w:rPr>
          <w:rFonts w:eastAsia="MS Mincho"/>
          <w:b w:val="0"/>
          <w:bCs w:val="0"/>
          <w:color w:val="000000" w:themeColor="text1"/>
          <w:sz w:val="20"/>
          <w:szCs w:val="20"/>
        </w:rPr>
        <w:t>Approximate time required:</w:t>
      </w:r>
      <w:r w:rsidR="002969A5" w:rsidRPr="00CD064D">
        <w:rPr>
          <w:rFonts w:eastAsia="MS Mincho"/>
          <w:b w:val="0"/>
          <w:bCs w:val="0"/>
          <w:color w:val="000000" w:themeColor="text1"/>
          <w:sz w:val="20"/>
          <w:szCs w:val="20"/>
        </w:rPr>
        <w:t xml:space="preserve"> </w:t>
      </w:r>
      <w:r w:rsidRPr="00CD064D">
        <w:rPr>
          <w:rFonts w:eastAsia="MS Mincho"/>
          <w:b w:val="0"/>
          <w:bCs w:val="0"/>
          <w:color w:val="000000" w:themeColor="text1"/>
          <w:sz w:val="20"/>
          <w:szCs w:val="20"/>
        </w:rPr>
        <w:t>45 minutes</w:t>
      </w:r>
    </w:p>
    <w:p w14:paraId="21C18B02" w14:textId="393F567A" w:rsidR="002969A5" w:rsidRDefault="00597509" w:rsidP="002969A5">
      <w:pPr>
        <w:pStyle w:val="Heading3"/>
      </w:pPr>
      <w:r>
        <w:t>Processing and communicating</w:t>
      </w:r>
      <w:r w:rsidR="002969A5">
        <w:t xml:space="preserve"> geographical information</w:t>
      </w:r>
    </w:p>
    <w:p w14:paraId="02090863" w14:textId="50BBA56C" w:rsidR="002969A5" w:rsidRDefault="002969A5" w:rsidP="002969A5">
      <w:pPr>
        <w:pStyle w:val="ListParagraph"/>
        <w:rPr>
          <w:color w:val="000000" w:themeColor="text1"/>
        </w:rPr>
      </w:pPr>
      <w:r w:rsidRPr="00C41419">
        <w:rPr>
          <w:rStyle w:val="Strong"/>
        </w:rPr>
        <w:t>Pose the question</w:t>
      </w:r>
      <w:r>
        <w:rPr>
          <w:rStyle w:val="Strong"/>
        </w:rPr>
        <w:t xml:space="preserve">s: </w:t>
      </w:r>
      <w:r w:rsidRPr="002969A5">
        <w:rPr>
          <w:color w:val="000000" w:themeColor="text1"/>
        </w:rPr>
        <w:t>How should we prepare for floods? How can we be flood ready?</w:t>
      </w:r>
      <w:r>
        <w:rPr>
          <w:color w:val="000000" w:themeColor="text1"/>
        </w:rPr>
        <w:t xml:space="preserve"> </w:t>
      </w:r>
      <w:r w:rsidRPr="002969A5">
        <w:rPr>
          <w:color w:val="000000" w:themeColor="text1"/>
        </w:rPr>
        <w:t xml:space="preserve">What are good decisions and </w:t>
      </w:r>
      <w:r w:rsidR="00E75596">
        <w:rPr>
          <w:color w:val="000000" w:themeColor="text1"/>
        </w:rPr>
        <w:t xml:space="preserve">safe </w:t>
      </w:r>
      <w:r w:rsidRPr="002969A5">
        <w:rPr>
          <w:color w:val="000000" w:themeColor="text1"/>
        </w:rPr>
        <w:t>choices in floods?</w:t>
      </w:r>
      <w:r w:rsidR="003F739B">
        <w:rPr>
          <w:color w:val="000000" w:themeColor="text1"/>
        </w:rPr>
        <w:t xml:space="preserve"> </w:t>
      </w:r>
    </w:p>
    <w:p w14:paraId="2293D028" w14:textId="2A15ADB7" w:rsidR="00597509" w:rsidRPr="00597509" w:rsidRDefault="002969A5" w:rsidP="002969A5">
      <w:pPr>
        <w:pStyle w:val="ListParagraph"/>
        <w:rPr>
          <w:rStyle w:val="Strong"/>
          <w:b w:val="0"/>
          <w:bCs w:val="0"/>
          <w:color w:val="000000" w:themeColor="text1"/>
        </w:rPr>
      </w:pPr>
      <w:r>
        <w:rPr>
          <w:rStyle w:val="Strong"/>
        </w:rPr>
        <w:t xml:space="preserve">Outline the </w:t>
      </w:r>
      <w:r w:rsidR="00597509">
        <w:rPr>
          <w:rStyle w:val="Strong"/>
        </w:rPr>
        <w:t xml:space="preserve">challenge: </w:t>
      </w:r>
      <w:r w:rsidR="00597509" w:rsidRPr="00597509">
        <w:t>for students to work in groups to create a flood game that educates players about flood preparedness and safety</w:t>
      </w:r>
      <w:r w:rsidR="00F77469">
        <w:t xml:space="preserve"> and </w:t>
      </w:r>
      <w:r w:rsidR="003F739B">
        <w:t>which rewards the making of good decisions and choices</w:t>
      </w:r>
      <w:r w:rsidR="00597509" w:rsidRPr="00597509">
        <w:t>.</w:t>
      </w:r>
      <w:r w:rsidR="00597509">
        <w:rPr>
          <w:rStyle w:val="Strong"/>
        </w:rPr>
        <w:t xml:space="preserve"> </w:t>
      </w:r>
    </w:p>
    <w:p w14:paraId="24C01071" w14:textId="527EFD68" w:rsidR="002969A5" w:rsidRPr="003F739B" w:rsidRDefault="00597509" w:rsidP="002969A5">
      <w:pPr>
        <w:pStyle w:val="ListParagraph"/>
        <w:rPr>
          <w:rStyle w:val="Strong"/>
          <w:b w:val="0"/>
          <w:bCs w:val="0"/>
          <w:color w:val="000000" w:themeColor="text1"/>
        </w:rPr>
      </w:pPr>
      <w:r>
        <w:rPr>
          <w:rStyle w:val="Strong"/>
        </w:rPr>
        <w:t>Outline the criteria</w:t>
      </w:r>
      <w:r w:rsidR="004163AE">
        <w:rPr>
          <w:rStyle w:val="Strong"/>
        </w:rPr>
        <w:t xml:space="preserve"> </w:t>
      </w:r>
      <w:r w:rsidR="004163AE" w:rsidRPr="004163AE">
        <w:t>and parameters of the task</w:t>
      </w:r>
      <w:r w:rsidRPr="004163AE">
        <w:t>,</w:t>
      </w:r>
      <w:r>
        <w:rPr>
          <w:rStyle w:val="Strong"/>
        </w:rPr>
        <w:t xml:space="preserve"> </w:t>
      </w:r>
      <w:r w:rsidRPr="004163AE">
        <w:rPr>
          <w:rStyle w:val="Strong"/>
          <w:b w:val="0"/>
          <w:bCs w:val="0"/>
        </w:rPr>
        <w:t xml:space="preserve">listed on Worksheet </w:t>
      </w:r>
      <w:r w:rsidR="004163AE" w:rsidRPr="004163AE">
        <w:rPr>
          <w:rStyle w:val="Strong"/>
          <w:b w:val="0"/>
          <w:bCs w:val="0"/>
        </w:rPr>
        <w:t>7</w:t>
      </w:r>
      <w:r w:rsidRPr="004163AE">
        <w:rPr>
          <w:rStyle w:val="Strong"/>
          <w:b w:val="0"/>
          <w:bCs w:val="0"/>
        </w:rPr>
        <w:t>.</w:t>
      </w:r>
      <w:r>
        <w:rPr>
          <w:rStyle w:val="Strong"/>
        </w:rPr>
        <w:t xml:space="preserve"> </w:t>
      </w:r>
    </w:p>
    <w:p w14:paraId="3016C528" w14:textId="5479D03C" w:rsidR="003F739B" w:rsidRPr="003F739B" w:rsidRDefault="003F739B" w:rsidP="002969A5">
      <w:pPr>
        <w:pStyle w:val="ListParagraph"/>
        <w:rPr>
          <w:rStyle w:val="Strong"/>
          <w:b w:val="0"/>
          <w:bCs w:val="0"/>
          <w:color w:val="000000" w:themeColor="text1"/>
        </w:rPr>
      </w:pPr>
      <w:r>
        <w:rPr>
          <w:rStyle w:val="Strong"/>
        </w:rPr>
        <w:t xml:space="preserve">Students work collaboratively </w:t>
      </w:r>
      <w:r w:rsidRPr="003F739B">
        <w:t>to plan, research, design and produce their flood game.</w:t>
      </w:r>
      <w:r>
        <w:rPr>
          <w:rStyle w:val="Strong"/>
        </w:rPr>
        <w:t xml:space="preserve"> </w:t>
      </w:r>
    </w:p>
    <w:p w14:paraId="60367D83" w14:textId="6481CF8F" w:rsidR="003F739B" w:rsidRPr="00755ECC" w:rsidRDefault="003F739B" w:rsidP="002969A5">
      <w:pPr>
        <w:pStyle w:val="ListParagraph"/>
        <w:rPr>
          <w:rStyle w:val="Emphasis"/>
          <w:i w:val="0"/>
          <w:iCs w:val="0"/>
          <w:color w:val="000000" w:themeColor="text1"/>
        </w:rPr>
      </w:pPr>
      <w:r w:rsidRPr="00755ECC">
        <w:rPr>
          <w:rStyle w:val="Strong"/>
        </w:rPr>
        <w:t xml:space="preserve">Students complete Worksheet </w:t>
      </w:r>
      <w:r w:rsidR="00F85DE6" w:rsidRPr="00755ECC">
        <w:rPr>
          <w:rStyle w:val="Strong"/>
        </w:rPr>
        <w:t>7</w:t>
      </w:r>
      <w:r w:rsidRPr="00755ECC">
        <w:rPr>
          <w:rStyle w:val="Strong"/>
        </w:rPr>
        <w:t xml:space="preserve"> </w:t>
      </w:r>
      <w:r w:rsidRPr="00755ECC">
        <w:rPr>
          <w:rStyle w:val="Emphasis"/>
        </w:rPr>
        <w:t>– Flood Game Design</w:t>
      </w:r>
      <w:r w:rsidR="00755ECC" w:rsidRPr="00755ECC">
        <w:rPr>
          <w:rStyle w:val="Emphasis"/>
        </w:rPr>
        <w:t>Plan</w:t>
      </w:r>
    </w:p>
    <w:p w14:paraId="230426FC" w14:textId="77777777" w:rsidR="004F3A32" w:rsidRDefault="004F3A32" w:rsidP="004F3A32">
      <w:pPr>
        <w:pStyle w:val="Heading3"/>
        <w:rPr>
          <w:rStyle w:val="Emphasis"/>
        </w:rPr>
      </w:pPr>
      <w:r w:rsidRPr="00134165">
        <w:t>Terminology</w:t>
      </w:r>
      <w:r>
        <w:rPr>
          <w:rStyle w:val="Emphasis"/>
        </w:rPr>
        <w:t xml:space="preserve"> </w:t>
      </w:r>
    </w:p>
    <w:p w14:paraId="71584DA3" w14:textId="7AC1AFD5" w:rsidR="004F3A32" w:rsidRPr="00AF7C9B" w:rsidRDefault="004F3A32" w:rsidP="004F3A32">
      <w:pPr>
        <w:pStyle w:val="ListParagraph"/>
        <w:rPr>
          <w:rStyle w:val="Emphasis"/>
        </w:rPr>
      </w:pPr>
      <w:r>
        <w:rPr>
          <w:rStyle w:val="Emphasis"/>
        </w:rPr>
        <w:t>Decisions, choices, prepare, collaborate, conversation</w:t>
      </w:r>
      <w:r w:rsidR="004163AE">
        <w:rPr>
          <w:rStyle w:val="Emphasis"/>
        </w:rPr>
        <w:t>.</w:t>
      </w:r>
    </w:p>
    <w:p w14:paraId="63A759FA" w14:textId="77777777" w:rsidR="004F3A32" w:rsidRDefault="004F3A32" w:rsidP="004F3A32">
      <w:pPr>
        <w:pStyle w:val="Heading3"/>
      </w:pPr>
      <w:r>
        <w:t>Background notes</w:t>
      </w:r>
    </w:p>
    <w:p w14:paraId="2633BE16" w14:textId="49F48BEA" w:rsidR="004F3A32" w:rsidRPr="00E94B9B" w:rsidRDefault="00F85DE6" w:rsidP="004F3A32">
      <w:pPr>
        <w:pStyle w:val="ListParagraph"/>
        <w:rPr>
          <w:rStyle w:val="Emphasis"/>
          <w:i w:val="0"/>
          <w:iCs w:val="0"/>
        </w:rPr>
      </w:pPr>
      <w:r w:rsidRPr="00F85DE6">
        <w:rPr>
          <w:rStyle w:val="Strong"/>
        </w:rPr>
        <w:t>Science and Technology link:</w:t>
      </w:r>
      <w:r>
        <w:t xml:space="preserve"> </w:t>
      </w:r>
      <w:r w:rsidR="004F3A32" w:rsidRPr="002A5E06">
        <w:t xml:space="preserve">This activity supports the design and production process in the </w:t>
      </w:r>
      <w:r w:rsidR="004F3A32" w:rsidRPr="002A5E06">
        <w:rPr>
          <w:rStyle w:val="Emphasis"/>
        </w:rPr>
        <w:t>Science and</w:t>
      </w:r>
      <w:r w:rsidR="004F3A32">
        <w:rPr>
          <w:rStyle w:val="Emphasis"/>
        </w:rPr>
        <w:t xml:space="preserve"> Technology K-6 Syllabus</w:t>
      </w:r>
      <w:r w:rsidR="002A5E06">
        <w:rPr>
          <w:rStyle w:val="Emphasis"/>
        </w:rPr>
        <w:t xml:space="preserve"> </w:t>
      </w:r>
      <w:hyperlink r:id="rId17" w:history="1">
        <w:r w:rsidR="002A5E06" w:rsidRPr="00EB0CDA">
          <w:rPr>
            <w:rStyle w:val="Hyperlink"/>
          </w:rPr>
          <w:t>https://educationstandards.nsw.edu.au/wps/portal/nesa/k-10/learning-areas/science/science-and-technology-k-6-new-syllabus/design-and-production</w:t>
        </w:r>
      </w:hyperlink>
    </w:p>
    <w:p w14:paraId="39465637" w14:textId="5DA8256F" w:rsidR="00A0151B" w:rsidRDefault="00A0151B" w:rsidP="00A0151B">
      <w:pPr>
        <w:pStyle w:val="Heading3"/>
      </w:pPr>
      <w:r>
        <w:t>Teaching tools:</w:t>
      </w:r>
    </w:p>
    <w:p w14:paraId="16B1006C" w14:textId="2D0CD46A" w:rsidR="00A0151B" w:rsidRDefault="00A0151B" w:rsidP="00A0151B">
      <w:pPr>
        <w:pStyle w:val="ListParagraph"/>
        <w:numPr>
          <w:ilvl w:val="0"/>
          <w:numId w:val="33"/>
        </w:numPr>
      </w:pPr>
      <w:r>
        <w:t>Worksheet 7</w:t>
      </w:r>
      <w:r w:rsidR="00CD064D">
        <w:t xml:space="preserve"> -</w:t>
      </w:r>
      <w:r>
        <w:t xml:space="preserve"> </w:t>
      </w:r>
      <w:r w:rsidR="00CD064D">
        <w:t>one</w:t>
      </w:r>
      <w:r>
        <w:t xml:space="preserve"> copy per student </w:t>
      </w:r>
    </w:p>
    <w:p w14:paraId="43464FAC" w14:textId="7D8C74C1" w:rsidR="00A0151B" w:rsidRDefault="00A0151B" w:rsidP="00812A34">
      <w:pPr>
        <w:pStyle w:val="ListParagraph"/>
        <w:numPr>
          <w:ilvl w:val="0"/>
          <w:numId w:val="33"/>
        </w:numPr>
      </w:pPr>
      <w:r>
        <w:t xml:space="preserve">Access to items for game design and playing, such as cardboard, coloured pencils/markers, tokens, dice etc </w:t>
      </w:r>
    </w:p>
    <w:p w14:paraId="3E4FB57B" w14:textId="77777777" w:rsidR="00E71976" w:rsidRDefault="00E71976" w:rsidP="00E71976">
      <w:pPr>
        <w:pStyle w:val="Heading3"/>
      </w:pPr>
      <w:r>
        <w:t>Notes to parents/carers for use at home</w:t>
      </w:r>
    </w:p>
    <w:p w14:paraId="10681C02" w14:textId="46EF4312" w:rsidR="00E71976" w:rsidRPr="00A0151B" w:rsidRDefault="00E71976" w:rsidP="00E71976">
      <w:pPr>
        <w:ind w:left="720"/>
      </w:pPr>
      <w:r>
        <w:t>Your child may like to work alone to create a simple game. You could work with them, or you could adapt an existing game to a new purpose, for example Snakes and Ladders or a card game.</w:t>
      </w:r>
    </w:p>
    <w:p w14:paraId="078A9BA2" w14:textId="724E4F62" w:rsidR="00E94B9B" w:rsidRDefault="00E94B9B" w:rsidP="00E94B9B"/>
    <w:p w14:paraId="1BDC4680" w14:textId="77777777" w:rsidR="0016337D" w:rsidRDefault="0016337D">
      <w:pPr>
        <w:spacing w:after="0" w:line="240" w:lineRule="auto"/>
        <w:rPr>
          <w:rFonts w:eastAsiaTheme="majorEastAsia"/>
          <w:b/>
          <w:bCs/>
          <w:color w:val="1E3D78"/>
          <w:sz w:val="28"/>
          <w:szCs w:val="28"/>
        </w:rPr>
      </w:pPr>
      <w:r>
        <w:br w:type="page"/>
      </w:r>
    </w:p>
    <w:p w14:paraId="70D743BC" w14:textId="52AB9768" w:rsidR="003F739B" w:rsidRDefault="003F739B" w:rsidP="003F739B">
      <w:pPr>
        <w:pStyle w:val="Heading2"/>
      </w:pPr>
      <w:r w:rsidRPr="0009088A">
        <w:lastRenderedPageBreak/>
        <w:t xml:space="preserve">Activity </w:t>
      </w:r>
      <w:r>
        <w:t>3.3</w:t>
      </w:r>
      <w:r w:rsidRPr="0009088A">
        <w:t xml:space="preserve"> </w:t>
      </w:r>
      <w:r>
        <w:t xml:space="preserve">– </w:t>
      </w:r>
      <w:r w:rsidR="00CF51C7">
        <w:t>Flood Ready</w:t>
      </w:r>
    </w:p>
    <w:p w14:paraId="087F1D57" w14:textId="69B4F4F4" w:rsidR="00A0151B" w:rsidRPr="00CD064D" w:rsidRDefault="00A0151B" w:rsidP="003F739B">
      <w:pPr>
        <w:pStyle w:val="Heading3"/>
        <w:rPr>
          <w:b w:val="0"/>
          <w:bCs/>
          <w:i w:val="0"/>
          <w:iCs/>
        </w:rPr>
      </w:pPr>
      <w:r w:rsidRPr="00CD064D">
        <w:rPr>
          <w:b w:val="0"/>
          <w:bCs/>
          <w:i w:val="0"/>
          <w:iCs/>
        </w:rPr>
        <w:t>Approximate time required: 30 minutes</w:t>
      </w:r>
    </w:p>
    <w:p w14:paraId="0D4E8766" w14:textId="0D8A2A22" w:rsidR="003F739B" w:rsidRDefault="003F739B" w:rsidP="003F739B">
      <w:pPr>
        <w:pStyle w:val="Heading3"/>
      </w:pPr>
      <w:r>
        <w:t>Communicating geographical information</w:t>
      </w:r>
    </w:p>
    <w:p w14:paraId="74042101" w14:textId="785FD0F8" w:rsidR="003F739B" w:rsidRDefault="003F739B" w:rsidP="003F739B">
      <w:pPr>
        <w:pStyle w:val="ListParagraph"/>
        <w:rPr>
          <w:color w:val="000000" w:themeColor="text1"/>
        </w:rPr>
      </w:pPr>
      <w:r w:rsidRPr="00C41419">
        <w:rPr>
          <w:rStyle w:val="Strong"/>
        </w:rPr>
        <w:t>Pose the question</w:t>
      </w:r>
      <w:r>
        <w:rPr>
          <w:rStyle w:val="Strong"/>
        </w:rPr>
        <w:t xml:space="preserve">: </w:t>
      </w:r>
      <w:r w:rsidRPr="009668CE">
        <w:rPr>
          <w:color w:val="000000" w:themeColor="text1"/>
        </w:rPr>
        <w:t xml:space="preserve">How can we </w:t>
      </w:r>
      <w:r w:rsidR="00B805DD">
        <w:rPr>
          <w:color w:val="000000" w:themeColor="text1"/>
        </w:rPr>
        <w:t>promote</w:t>
      </w:r>
      <w:r w:rsidRPr="009668CE">
        <w:rPr>
          <w:color w:val="000000" w:themeColor="text1"/>
        </w:rPr>
        <w:t xml:space="preserve"> </w:t>
      </w:r>
      <w:r w:rsidR="00B805DD">
        <w:rPr>
          <w:color w:val="000000" w:themeColor="text1"/>
        </w:rPr>
        <w:t>being prepared for flood</w:t>
      </w:r>
      <w:r w:rsidRPr="009668CE">
        <w:rPr>
          <w:color w:val="000000" w:themeColor="text1"/>
        </w:rPr>
        <w:t>?</w:t>
      </w:r>
    </w:p>
    <w:p w14:paraId="4CE0CAEA" w14:textId="14C4871B" w:rsidR="00ED0E1F" w:rsidRDefault="00ED0E1F" w:rsidP="00ED0E1F">
      <w:pPr>
        <w:pStyle w:val="ListParagraph"/>
        <w:rPr>
          <w:rStyle w:val="Emphasis"/>
          <w:i w:val="0"/>
          <w:iCs w:val="0"/>
        </w:rPr>
      </w:pPr>
      <w:r w:rsidRPr="00C93A76">
        <w:rPr>
          <w:rStyle w:val="Strong"/>
        </w:rPr>
        <w:t xml:space="preserve">View the </w:t>
      </w:r>
      <w:r>
        <w:rPr>
          <w:rStyle w:val="Strong"/>
        </w:rPr>
        <w:t xml:space="preserve">NSW SES </w:t>
      </w:r>
      <w:r w:rsidRPr="00C93A76">
        <w:rPr>
          <w:rStyle w:val="Strong"/>
        </w:rPr>
        <w:t>YouTube video</w:t>
      </w:r>
      <w:r w:rsidRPr="00C93A76">
        <w:t xml:space="preserve"> </w:t>
      </w:r>
      <w:r w:rsidRPr="00C077D8">
        <w:rPr>
          <w:rStyle w:val="Emphasis"/>
        </w:rPr>
        <w:t>Protect What You Love</w:t>
      </w:r>
      <w:r>
        <w:rPr>
          <w:rStyle w:val="Emphasis"/>
          <w:i w:val="0"/>
          <w:iCs w:val="0"/>
        </w:rPr>
        <w:t xml:space="preserve"> (2:41min)</w:t>
      </w:r>
      <w:r w:rsidRPr="00C93A76">
        <w:rPr>
          <w:rStyle w:val="Emphasis"/>
          <w:i w:val="0"/>
          <w:iCs w:val="0"/>
        </w:rPr>
        <w:t xml:space="preserve"> </w:t>
      </w:r>
      <w:hyperlink r:id="rId18" w:history="1">
        <w:r w:rsidRPr="00EB0CDA">
          <w:rPr>
            <w:rStyle w:val="Hyperlink"/>
          </w:rPr>
          <w:t>https://youtu.be/6cs1CT9wr60</w:t>
        </w:r>
      </w:hyperlink>
      <w:r w:rsidR="00F44708">
        <w:rPr>
          <w:rStyle w:val="Emphasis"/>
          <w:i w:val="0"/>
          <w:iCs w:val="0"/>
        </w:rPr>
        <w:t xml:space="preserve"> and the NSW SES YouTube video clip </w:t>
      </w:r>
      <w:r w:rsidR="00F44708" w:rsidRPr="00F44708">
        <w:rPr>
          <w:rStyle w:val="Emphasis"/>
        </w:rPr>
        <w:t xml:space="preserve">Protect </w:t>
      </w:r>
      <w:r w:rsidR="00935B18">
        <w:rPr>
          <w:rStyle w:val="Emphasis"/>
        </w:rPr>
        <w:t>W</w:t>
      </w:r>
      <w:r w:rsidR="00F44708" w:rsidRPr="00F44708">
        <w:rPr>
          <w:rStyle w:val="Emphasis"/>
        </w:rPr>
        <w:t xml:space="preserve">hat </w:t>
      </w:r>
      <w:r w:rsidR="00935B18">
        <w:rPr>
          <w:rStyle w:val="Emphasis"/>
        </w:rPr>
        <w:t>Y</w:t>
      </w:r>
      <w:r w:rsidR="00F44708" w:rsidRPr="00F44708">
        <w:rPr>
          <w:rStyle w:val="Emphasis"/>
        </w:rPr>
        <w:t xml:space="preserve">ou </w:t>
      </w:r>
      <w:r w:rsidR="00935B18">
        <w:rPr>
          <w:rStyle w:val="Emphasis"/>
        </w:rPr>
        <w:t>L</w:t>
      </w:r>
      <w:r w:rsidR="00F44708" w:rsidRPr="00F44708">
        <w:rPr>
          <w:rStyle w:val="Emphasis"/>
        </w:rPr>
        <w:t>ove - Social Byte 7</w:t>
      </w:r>
      <w:r w:rsidR="00F44708">
        <w:rPr>
          <w:rStyle w:val="Emphasis"/>
        </w:rPr>
        <w:t xml:space="preserve"> </w:t>
      </w:r>
      <w:r w:rsidR="00F44708" w:rsidRPr="00F44708">
        <w:t xml:space="preserve">(27sec) </w:t>
      </w:r>
      <w:hyperlink r:id="rId19" w:history="1">
        <w:r w:rsidR="00F44708" w:rsidRPr="00EB0CDA">
          <w:rPr>
            <w:rStyle w:val="Hyperlink"/>
          </w:rPr>
          <w:t>https://youtu.be/YrP7rawIpJE</w:t>
        </w:r>
      </w:hyperlink>
      <w:r w:rsidR="00F44708">
        <w:rPr>
          <w:rStyle w:val="Emphasis"/>
          <w:i w:val="0"/>
          <w:iCs w:val="0"/>
        </w:rPr>
        <w:t xml:space="preserve"> </w:t>
      </w:r>
    </w:p>
    <w:p w14:paraId="7B73CC86" w14:textId="527FD692" w:rsidR="00DD0C37" w:rsidRPr="00C93A76" w:rsidRDefault="00DD0C37" w:rsidP="00DD0C37">
      <w:pPr>
        <w:pStyle w:val="ListParagraph"/>
      </w:pPr>
      <w:r>
        <w:rPr>
          <w:rStyle w:val="Strong"/>
        </w:rPr>
        <w:t>R</w:t>
      </w:r>
      <w:r w:rsidR="004163AE">
        <w:rPr>
          <w:rStyle w:val="Strong"/>
        </w:rPr>
        <w:t>e-r</w:t>
      </w:r>
      <w:r>
        <w:rPr>
          <w:rStyle w:val="Strong"/>
        </w:rPr>
        <w:t xml:space="preserve">ead the NSW SES how to prepare list </w:t>
      </w:r>
      <w:hyperlink r:id="rId20" w:history="1">
        <w:r w:rsidRPr="00EB0CDA">
          <w:rPr>
            <w:rStyle w:val="Hyperlink"/>
          </w:rPr>
          <w:t>https://www.ses.nsw.gov.au/hawkesbury-nepean-floods</w:t>
        </w:r>
      </w:hyperlink>
    </w:p>
    <w:p w14:paraId="1153466E" w14:textId="11B0E0A1" w:rsidR="004163AE" w:rsidRPr="004163AE" w:rsidRDefault="00ED0E1F" w:rsidP="004F4BBD">
      <w:pPr>
        <w:pStyle w:val="ListParagraph"/>
        <w:rPr>
          <w:i/>
          <w:iCs/>
        </w:rPr>
      </w:pPr>
      <w:r w:rsidRPr="004163AE">
        <w:rPr>
          <w:rStyle w:val="Strong"/>
        </w:rPr>
        <w:t>Students creat</w:t>
      </w:r>
      <w:r w:rsidR="00806542">
        <w:rPr>
          <w:rStyle w:val="Strong"/>
        </w:rPr>
        <w:t>e photographic posters</w:t>
      </w:r>
      <w:r w:rsidR="00DD0C37" w:rsidRPr="004163AE">
        <w:t xml:space="preserve"> with </w:t>
      </w:r>
      <w:r w:rsidR="004163AE" w:rsidRPr="004163AE">
        <w:t>an appropriate</w:t>
      </w:r>
      <w:r w:rsidR="00DD0C37" w:rsidRPr="004163AE">
        <w:t xml:space="preserve"> hashtag</w:t>
      </w:r>
      <w:r w:rsidR="004163AE" w:rsidRPr="004163AE">
        <w:t xml:space="preserve"> that promotes flood preparedness. Examples of hashtags</w:t>
      </w:r>
      <w:r w:rsidR="00E94B9B">
        <w:t xml:space="preserve"> </w:t>
      </w:r>
      <w:r w:rsidR="004163AE" w:rsidRPr="004163AE">
        <w:t>include</w:t>
      </w:r>
      <w:r w:rsidR="00DD0C37" w:rsidRPr="004163AE">
        <w:t xml:space="preserve"> #protectwhatyoulove</w:t>
      </w:r>
      <w:r w:rsidR="004163AE" w:rsidRPr="004163AE">
        <w:t xml:space="preserve">, </w:t>
      </w:r>
      <w:r w:rsidR="00DD0C37" w:rsidRPr="004163AE">
        <w:t>#3things</w:t>
      </w:r>
      <w:r w:rsidR="004163AE" w:rsidRPr="004163AE">
        <w:t xml:space="preserve">, </w:t>
      </w:r>
      <w:r w:rsidR="00DD0C37" w:rsidRPr="004163AE">
        <w:t>#floodready</w:t>
      </w:r>
      <w:r w:rsidR="004163AE" w:rsidRPr="004163AE">
        <w:t xml:space="preserve">, </w:t>
      </w:r>
      <w:r w:rsidR="00DD0C37" w:rsidRPr="004163AE">
        <w:t>#floodki</w:t>
      </w:r>
      <w:r w:rsidR="004163AE" w:rsidRPr="004163AE">
        <w:t xml:space="preserve">t, </w:t>
      </w:r>
      <w:r w:rsidR="00A901B1" w:rsidRPr="004163AE">
        <w:t>#floodplan</w:t>
      </w:r>
      <w:r w:rsidR="004163AE">
        <w:t>, #animalsafety</w:t>
      </w:r>
      <w:r w:rsidR="000843DB">
        <w:t xml:space="preserve"> #HNVforschools</w:t>
      </w:r>
    </w:p>
    <w:p w14:paraId="610E18ED" w14:textId="78773C5A" w:rsidR="00ED0E1F" w:rsidRDefault="00ED0E1F" w:rsidP="004163AE">
      <w:pPr>
        <w:pStyle w:val="Heading3"/>
        <w:rPr>
          <w:rStyle w:val="Emphasis"/>
        </w:rPr>
      </w:pPr>
      <w:r w:rsidRPr="00134165">
        <w:t>Terminology</w:t>
      </w:r>
      <w:r>
        <w:rPr>
          <w:rStyle w:val="Emphasis"/>
        </w:rPr>
        <w:t xml:space="preserve"> </w:t>
      </w:r>
    </w:p>
    <w:p w14:paraId="74DF1748" w14:textId="3D09A1EF" w:rsidR="00ED0E1F" w:rsidRPr="00AF7C9B" w:rsidRDefault="00ED0E1F" w:rsidP="00ED0E1F">
      <w:pPr>
        <w:pStyle w:val="ListParagraph"/>
        <w:rPr>
          <w:rStyle w:val="Emphasis"/>
        </w:rPr>
      </w:pPr>
      <w:r>
        <w:rPr>
          <w:rStyle w:val="Emphasis"/>
        </w:rPr>
        <w:t>Evacuation, emergency, kit</w:t>
      </w:r>
      <w:r w:rsidR="00DD0C37">
        <w:rPr>
          <w:rStyle w:val="Emphasis"/>
        </w:rPr>
        <w:t>, flood ready</w:t>
      </w:r>
      <w:r>
        <w:rPr>
          <w:rStyle w:val="Emphasis"/>
        </w:rPr>
        <w:t>.</w:t>
      </w:r>
    </w:p>
    <w:p w14:paraId="2D8D2788" w14:textId="77777777" w:rsidR="00ED0E1F" w:rsidRDefault="00ED0E1F" w:rsidP="00ED0E1F">
      <w:pPr>
        <w:pStyle w:val="Heading3"/>
      </w:pPr>
      <w:r>
        <w:t>Background notes</w:t>
      </w:r>
    </w:p>
    <w:p w14:paraId="6581DC4B" w14:textId="13125A82" w:rsidR="00DD0C37" w:rsidRPr="0028318B" w:rsidRDefault="00E15E5F" w:rsidP="00DD0C37">
      <w:pPr>
        <w:pStyle w:val="ListParagraph"/>
      </w:pPr>
      <w:r w:rsidRPr="00E15E5F">
        <w:rPr>
          <w:rStyle w:val="Emphasis"/>
          <w:i w:val="0"/>
          <w:iCs w:val="0"/>
        </w:rPr>
        <w:t xml:space="preserve">NSW SES </w:t>
      </w:r>
      <w:r w:rsidR="00DD0C37" w:rsidRPr="00DD0C37">
        <w:rPr>
          <w:rStyle w:val="Emphasis"/>
        </w:rPr>
        <w:t xml:space="preserve">How to </w:t>
      </w:r>
      <w:r>
        <w:rPr>
          <w:rStyle w:val="Emphasis"/>
        </w:rPr>
        <w:t>P</w:t>
      </w:r>
      <w:r w:rsidR="00DD0C37" w:rsidRPr="00DD0C37">
        <w:rPr>
          <w:rStyle w:val="Emphasis"/>
        </w:rPr>
        <w:t>repare</w:t>
      </w:r>
      <w:r w:rsidR="00DD0C37">
        <w:rPr>
          <w:rStyle w:val="Strong"/>
        </w:rPr>
        <w:t xml:space="preserve"> </w:t>
      </w:r>
      <w:hyperlink r:id="rId21" w:history="1">
        <w:r w:rsidR="00DD0C37" w:rsidRPr="00EB0CDA">
          <w:rPr>
            <w:rStyle w:val="Hyperlink"/>
          </w:rPr>
          <w:t>https://www.ses.nsw.gov.au/hawkesbury-nepean-floods</w:t>
        </w:r>
      </w:hyperlink>
    </w:p>
    <w:p w14:paraId="7AF6F1F0" w14:textId="6083F32E" w:rsidR="00A0151B" w:rsidRDefault="00A0151B" w:rsidP="00A0151B">
      <w:pPr>
        <w:pStyle w:val="Heading3"/>
      </w:pPr>
      <w:r>
        <w:t>Teaching tools</w:t>
      </w:r>
    </w:p>
    <w:p w14:paraId="2A7064A7" w14:textId="29981D64" w:rsidR="002969A5" w:rsidRDefault="00A0151B" w:rsidP="00A0151B">
      <w:pPr>
        <w:pStyle w:val="ListParagraph"/>
        <w:numPr>
          <w:ilvl w:val="0"/>
          <w:numId w:val="32"/>
        </w:numPr>
      </w:pPr>
      <w:r>
        <w:t>Means to view NSW SES YouTube videos such as devices or smart TV</w:t>
      </w:r>
    </w:p>
    <w:p w14:paraId="4BAC604A" w14:textId="0938EF67" w:rsidR="00A0151B" w:rsidRDefault="00A0151B" w:rsidP="00A0151B">
      <w:pPr>
        <w:pStyle w:val="ListParagraph"/>
        <w:numPr>
          <w:ilvl w:val="0"/>
          <w:numId w:val="32"/>
        </w:numPr>
      </w:pPr>
      <w:r>
        <w:t xml:space="preserve">Copy of NSW SES </w:t>
      </w:r>
      <w:r w:rsidRPr="00A9501A">
        <w:rPr>
          <w:i/>
          <w:iCs/>
        </w:rPr>
        <w:t xml:space="preserve">How to Prepare </w:t>
      </w:r>
      <w:r w:rsidR="00A9501A" w:rsidRPr="00A9501A">
        <w:t>l</w:t>
      </w:r>
      <w:r w:rsidRPr="00A9501A">
        <w:t xml:space="preserve">ist </w:t>
      </w:r>
      <w:r>
        <w:t>(suggest one for the classroom)</w:t>
      </w:r>
    </w:p>
    <w:p w14:paraId="7FC69DEF" w14:textId="7914231F" w:rsidR="00A0151B" w:rsidRDefault="00A0151B" w:rsidP="00812A34">
      <w:pPr>
        <w:pStyle w:val="ListParagraph"/>
        <w:numPr>
          <w:ilvl w:val="0"/>
          <w:numId w:val="32"/>
        </w:numPr>
      </w:pPr>
      <w:r>
        <w:t>A4 or A3 paper for poster design activity</w:t>
      </w:r>
      <w:r w:rsidR="00A9501A">
        <w:t>, colouring pencils, pens etc.</w:t>
      </w:r>
      <w:bookmarkStart w:id="0" w:name="_GoBack"/>
      <w:bookmarkEnd w:id="0"/>
      <w:r w:rsidR="00E71976">
        <w:tab/>
      </w:r>
    </w:p>
    <w:p w14:paraId="657D4248" w14:textId="7C02B8A8" w:rsidR="00E71976" w:rsidRDefault="00E71976" w:rsidP="00E71976">
      <w:pPr>
        <w:pStyle w:val="Heading3"/>
      </w:pPr>
      <w:r>
        <w:t>Notes to parents/carers for use at home</w:t>
      </w:r>
    </w:p>
    <w:p w14:paraId="0F72FECB" w14:textId="5E503ADE" w:rsidR="00E71976" w:rsidRPr="00E71976" w:rsidRDefault="00E71976" w:rsidP="00E71976">
      <w:pPr>
        <w:ind w:left="720"/>
      </w:pPr>
      <w:r>
        <w:t xml:space="preserve">This is a chance for your child to be creative and design a poster. If they have access to a camera, or you are happy for them to use your phone, they can make a photographic poster. They may choose to draw or paint or create a graffiti style piece of work. </w:t>
      </w:r>
    </w:p>
    <w:p w14:paraId="6EEF81C2" w14:textId="77777777" w:rsidR="00E71976" w:rsidRPr="005724B9" w:rsidRDefault="00E71976" w:rsidP="00E71976"/>
    <w:p w14:paraId="07AC32D1" w14:textId="363A13F1" w:rsidR="00AF7C9B" w:rsidRDefault="00AF7C9B">
      <w:pPr>
        <w:spacing w:after="0" w:line="240" w:lineRule="auto"/>
      </w:pPr>
      <w:r>
        <w:br w:type="page"/>
      </w:r>
    </w:p>
    <w:p w14:paraId="75886BE2" w14:textId="6C896E8B" w:rsidR="00AF7C9B" w:rsidRPr="00086B26" w:rsidRDefault="00AF7C9B" w:rsidP="00AF7C9B">
      <w:pPr>
        <w:pStyle w:val="Heading1"/>
      </w:pPr>
      <w:r w:rsidRPr="002C45C7">
        <w:lastRenderedPageBreak/>
        <w:t xml:space="preserve">Worksheet </w:t>
      </w:r>
      <w:r w:rsidR="00F85DE6">
        <w:t>6</w:t>
      </w:r>
      <w:r w:rsidRPr="002C45C7">
        <w:t xml:space="preserve"> – </w:t>
      </w:r>
      <w:r w:rsidR="003F739B">
        <w:t>Good Decisions</w:t>
      </w:r>
      <w:r w:rsidR="0016337D">
        <w:t>,</w:t>
      </w:r>
      <w:r w:rsidR="003F739B">
        <w:t xml:space="preserve"> </w:t>
      </w:r>
      <w:r w:rsidR="004511EE">
        <w:t>Safe</w:t>
      </w:r>
      <w:r w:rsidR="003F739B">
        <w:t xml:space="preserve"> Choices</w:t>
      </w:r>
    </w:p>
    <w:p w14:paraId="454D9E26" w14:textId="4C45FAEC" w:rsidR="00AF7C9B" w:rsidRDefault="00AF7C9B" w:rsidP="00AF7C9B">
      <w:pPr>
        <w:pStyle w:val="Heading3"/>
      </w:pPr>
      <w:r w:rsidRPr="002024DE">
        <w:t>Instructions</w:t>
      </w:r>
      <w:r>
        <w:t xml:space="preserve">  </w:t>
      </w:r>
    </w:p>
    <w:p w14:paraId="4DB9020D" w14:textId="49A630E4" w:rsidR="00AF7C9B" w:rsidRDefault="00642792" w:rsidP="009E39D6">
      <w:pPr>
        <w:pStyle w:val="ListParagraph"/>
      </w:pPr>
      <w:r>
        <w:t>Work with</w:t>
      </w:r>
      <w:r w:rsidR="009A37BE">
        <w:t xml:space="preserve"> a partner and write</w:t>
      </w:r>
      <w:r>
        <w:t xml:space="preserve"> </w:t>
      </w:r>
      <w:r w:rsidRPr="009A37BE">
        <w:rPr>
          <w:rStyle w:val="Strong"/>
        </w:rPr>
        <w:t xml:space="preserve">positive phrases </w:t>
      </w:r>
      <w:r w:rsidRPr="009E39D6">
        <w:t xml:space="preserve">and </w:t>
      </w:r>
      <w:r w:rsidRPr="009A37BE">
        <w:rPr>
          <w:rStyle w:val="Strong"/>
        </w:rPr>
        <w:t>hashtags</w:t>
      </w:r>
      <w:r>
        <w:t xml:space="preserve"> that state </w:t>
      </w:r>
      <w:r w:rsidRPr="009A37BE">
        <w:rPr>
          <w:rStyle w:val="Strong"/>
        </w:rPr>
        <w:t xml:space="preserve">good decisions </w:t>
      </w:r>
      <w:r w:rsidRPr="004511EE">
        <w:t xml:space="preserve">and </w:t>
      </w:r>
      <w:r w:rsidR="004511EE">
        <w:rPr>
          <w:rStyle w:val="Strong"/>
        </w:rPr>
        <w:t>safe</w:t>
      </w:r>
      <w:r w:rsidRPr="009A37BE">
        <w:rPr>
          <w:rStyle w:val="Strong"/>
        </w:rPr>
        <w:t xml:space="preserve"> choices</w:t>
      </w:r>
      <w:r>
        <w:t xml:space="preserve"> people should make in preparation for and during floods. </w:t>
      </w:r>
      <w:r w:rsidR="009A37BE">
        <w:t xml:space="preserve">Remember that </w:t>
      </w:r>
      <w:r w:rsidR="009A37BE" w:rsidRPr="009A37BE">
        <w:rPr>
          <w:rStyle w:val="Strong"/>
        </w:rPr>
        <w:t>words have power</w:t>
      </w:r>
      <w:r w:rsidR="009A37BE" w:rsidRPr="009A37BE">
        <w:t>,</w:t>
      </w:r>
      <w:r w:rsidR="009A37BE">
        <w:t xml:space="preserve"> so choose wisely.</w:t>
      </w:r>
      <w:r w:rsidR="009E39D6">
        <w:t xml:space="preserve"> </w:t>
      </w:r>
    </w:p>
    <w:p w14:paraId="71E49005" w14:textId="75D95540" w:rsidR="009E39D6" w:rsidRDefault="009E39D6" w:rsidP="009E39D6">
      <w:pPr>
        <w:pStyle w:val="ListParagraph"/>
      </w:pPr>
      <w:r>
        <w:t>Use a word cloud app to create a word cloud for display.</w:t>
      </w:r>
    </w:p>
    <w:p w14:paraId="17CFF997" w14:textId="1D1166FE" w:rsidR="009A37BE" w:rsidRDefault="009A37BE" w:rsidP="00642792">
      <w:r>
        <w:rPr>
          <w:noProof/>
        </w:rPr>
        <mc:AlternateContent>
          <mc:Choice Requires="wps">
            <w:drawing>
              <wp:inline distT="0" distB="0" distL="0" distR="0" wp14:anchorId="3FA8E561" wp14:editId="733F8BF5">
                <wp:extent cx="6668770" cy="6756935"/>
                <wp:effectExtent l="0" t="0" r="11430" b="12700"/>
                <wp:docPr id="3" name="Text Box 3"/>
                <wp:cNvGraphicFramePr/>
                <a:graphic xmlns:a="http://schemas.openxmlformats.org/drawingml/2006/main">
                  <a:graphicData uri="http://schemas.microsoft.com/office/word/2010/wordprocessingShape">
                    <wps:wsp>
                      <wps:cNvSpPr txBox="1"/>
                      <wps:spPr>
                        <a:xfrm>
                          <a:off x="0" y="0"/>
                          <a:ext cx="6668770" cy="6756935"/>
                        </a:xfrm>
                        <a:prstGeom prst="rect">
                          <a:avLst/>
                        </a:prstGeom>
                        <a:solidFill>
                          <a:schemeClr val="lt1"/>
                        </a:solidFill>
                        <a:ln w="6350">
                          <a:solidFill>
                            <a:prstClr val="black"/>
                          </a:solidFill>
                        </a:ln>
                      </wps:spPr>
                      <wps:txbx>
                        <w:txbxContent>
                          <w:p w14:paraId="66DB9207" w14:textId="5B148F96" w:rsidR="00F85DE6" w:rsidRPr="00F85DE6" w:rsidRDefault="00806542" w:rsidP="00F85DE6">
                            <w:pPr>
                              <w:pStyle w:val="Heading1"/>
                            </w:pPr>
                            <w:r>
                              <w:t>Good decisions, safe choices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http://schemas.microsoft.com/office/word/2018/wordml" xmlns:w16cex="http://schemas.microsoft.com/office/word/2018/wordml/cex">
            <w:pict>
              <v:shape w14:anchorId="3FA8E561" id="Text Box 3" o:spid="_x0000_s1027" type="#_x0000_t202" style="width:525.1pt;height:53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" fillcolor="white [3201]" strokeweight=".5pt">
                <v:textbox>
                  <w:txbxContent>
                    <w:p w14:paraId="66DB9207" w14:textId="5B148F96" w:rsidR="00F85DE6" w:rsidRPr="00F85DE6" w:rsidRDefault="00806542" w:rsidP="00F85DE6">
                      <w:pPr>
                        <w:pStyle w:val="Heading1"/>
                      </w:pPr>
                      <w:r>
                        <w:t>Good decisions, safe choices</w:t>
                      </w:r>
                    </w:p>
                  </w:txbxContent>
                </v:textbox>
                <w10:anchorlock/>
              </v:shape>
            </w:pict>
          </mc:Fallback>
        </mc:AlternateContent>
      </w:r>
    </w:p>
    <w:p w14:paraId="1E9F84A6" w14:textId="7F9D6784" w:rsidR="009A37BE" w:rsidRPr="00086B26" w:rsidRDefault="009A37BE" w:rsidP="009A37BE">
      <w:pPr>
        <w:pStyle w:val="Heading1"/>
      </w:pPr>
      <w:r w:rsidRPr="002C45C7">
        <w:lastRenderedPageBreak/>
        <w:t xml:space="preserve">Worksheet </w:t>
      </w:r>
      <w:r w:rsidR="00F85DE6">
        <w:t>7</w:t>
      </w:r>
      <w:r w:rsidRPr="002C45C7">
        <w:t xml:space="preserve"> – </w:t>
      </w:r>
      <w:r>
        <w:t xml:space="preserve">Flood </w:t>
      </w:r>
      <w:r w:rsidR="000C4E8F">
        <w:t xml:space="preserve">Choices </w:t>
      </w:r>
      <w:r>
        <w:t xml:space="preserve">Game Design </w:t>
      </w:r>
      <w:r w:rsidR="00755ECC">
        <w:t>Plan</w:t>
      </w:r>
    </w:p>
    <w:p w14:paraId="3EF058E3" w14:textId="37549EE4" w:rsidR="00755ECC" w:rsidRDefault="009A37BE" w:rsidP="009A37BE">
      <w:pPr>
        <w:pStyle w:val="Heading3"/>
      </w:pPr>
      <w:r w:rsidRPr="002024DE">
        <w:t>Instructions</w:t>
      </w:r>
    </w:p>
    <w:p w14:paraId="49FFF7ED" w14:textId="7DCB1A8C" w:rsidR="00180E05" w:rsidRDefault="00180E05" w:rsidP="00180E05">
      <w:pPr>
        <w:pStyle w:val="ListParagraph"/>
      </w:pPr>
      <w:r>
        <w:t>Work with a group to design a game that promotes making good decision and safe choices about floods.</w:t>
      </w:r>
    </w:p>
    <w:p w14:paraId="37CA1D8A" w14:textId="511E589D" w:rsidR="00180E05" w:rsidRDefault="00180E05" w:rsidP="00180E05">
      <w:pPr>
        <w:pStyle w:val="ListParagraph"/>
      </w:pPr>
      <w:r>
        <w:t>Focus on being prepared for floods and making safe choices during a flood. (</w:t>
      </w:r>
      <w:r w:rsidR="005B2D1C">
        <w:t>It’s</w:t>
      </w:r>
      <w:r>
        <w:t xml:space="preserve"> not about </w:t>
      </w:r>
      <w:r w:rsidR="005B2D1C">
        <w:t>escape or rescue</w:t>
      </w:r>
      <w:r>
        <w:t>.)</w:t>
      </w:r>
    </w:p>
    <w:p w14:paraId="313C01EE" w14:textId="7978F058" w:rsidR="00180E05" w:rsidRDefault="00180E05" w:rsidP="00180E05">
      <w:pPr>
        <w:pStyle w:val="ListParagraph"/>
      </w:pPr>
      <w:r>
        <w:t>Structure your game so that it rewards good decisions and safe choices.</w:t>
      </w:r>
    </w:p>
    <w:p w14:paraId="2BF29FAC" w14:textId="14DD6FB5" w:rsidR="00180E05" w:rsidRDefault="00180E05" w:rsidP="00180E05">
      <w:pPr>
        <w:pStyle w:val="ListParagraph"/>
        <w:rPr>
          <w:rStyle w:val="Strong"/>
          <w:b w:val="0"/>
          <w:bCs w:val="0"/>
        </w:rPr>
      </w:pPr>
      <w:r>
        <w:t xml:space="preserve">Reinforce one or more aspects of the six steps of preparing for flood: </w:t>
      </w:r>
      <w:r w:rsidRPr="005B2D1C">
        <w:rPr>
          <w:rStyle w:val="Emphasis"/>
        </w:rPr>
        <w:t>know your risk, know where to go, know who to call, prepare a</w:t>
      </w:r>
      <w:r w:rsidR="00806542">
        <w:rPr>
          <w:rStyle w:val="Emphasis"/>
        </w:rPr>
        <w:t xml:space="preserve"> home emergency</w:t>
      </w:r>
      <w:r w:rsidRPr="005B2D1C">
        <w:rPr>
          <w:rStyle w:val="Emphasis"/>
        </w:rPr>
        <w:t xml:space="preserve"> kit, check insurance, know when to act</w:t>
      </w:r>
      <w:r w:rsidRPr="003E1792">
        <w:t>.</w:t>
      </w:r>
      <w:r>
        <w:rPr>
          <w:rStyle w:val="Strong"/>
          <w:b w:val="0"/>
          <w:bCs w:val="0"/>
        </w:rPr>
        <w:t xml:space="preserve"> </w:t>
      </w:r>
    </w:p>
    <w:p w14:paraId="409F03D2" w14:textId="6DB4E609" w:rsidR="00180E05" w:rsidRDefault="00180E05" w:rsidP="00180E05">
      <w:pPr>
        <w:pStyle w:val="ListParagraph"/>
        <w:rPr>
          <w:rStyle w:val="Strong"/>
          <w:b w:val="0"/>
          <w:bCs w:val="0"/>
        </w:rPr>
      </w:pPr>
      <w:r>
        <w:rPr>
          <w:rStyle w:val="Strong"/>
          <w:b w:val="0"/>
          <w:bCs w:val="0"/>
        </w:rPr>
        <w:t xml:space="preserve">Or reinforce one or more steps in keeping your animals safe in </w:t>
      </w:r>
      <w:r w:rsidR="005B2D1C">
        <w:rPr>
          <w:rStyle w:val="Strong"/>
          <w:b w:val="0"/>
          <w:bCs w:val="0"/>
        </w:rPr>
        <w:t>a flood emergency</w:t>
      </w:r>
      <w:r>
        <w:rPr>
          <w:rStyle w:val="Strong"/>
          <w:b w:val="0"/>
          <w:bCs w:val="0"/>
        </w:rPr>
        <w:t>.</w:t>
      </w:r>
    </w:p>
    <w:p w14:paraId="01300EBE" w14:textId="428E0244" w:rsidR="005B2D1C" w:rsidRDefault="005B2D1C" w:rsidP="00180E05">
      <w:pPr>
        <w:pStyle w:val="ListParagraph"/>
        <w:rPr>
          <w:rStyle w:val="Strong"/>
          <w:b w:val="0"/>
          <w:bCs w:val="0"/>
        </w:rPr>
      </w:pPr>
      <w:r>
        <w:rPr>
          <w:rStyle w:val="Strong"/>
          <w:b w:val="0"/>
          <w:bCs w:val="0"/>
        </w:rPr>
        <w:t xml:space="preserve">Set your game in a particular context such as </w:t>
      </w:r>
      <w:r w:rsidRPr="002A11F5">
        <w:t>at home,</w:t>
      </w:r>
      <w:r>
        <w:t xml:space="preserve"> at</w:t>
      </w:r>
      <w:r w:rsidRPr="002A11F5">
        <w:t xml:space="preserve"> school,</w:t>
      </w:r>
      <w:r>
        <w:t xml:space="preserve"> the</w:t>
      </w:r>
      <w:r w:rsidRPr="002A11F5">
        <w:t xml:space="preserve"> </w:t>
      </w:r>
      <w:r>
        <w:t>paddock</w:t>
      </w:r>
      <w:r w:rsidRPr="002A11F5">
        <w:t xml:space="preserve">, </w:t>
      </w:r>
      <w:r>
        <w:t xml:space="preserve">at the </w:t>
      </w:r>
      <w:r w:rsidRPr="002A11F5">
        <w:t>shops</w:t>
      </w:r>
      <w:r>
        <w:t>.</w:t>
      </w:r>
    </w:p>
    <w:p w14:paraId="3FD9CCF9" w14:textId="00615F1D" w:rsidR="005B2D1C" w:rsidRPr="00180E05" w:rsidRDefault="005B2D1C" w:rsidP="005B2D1C">
      <w:pPr>
        <w:pStyle w:val="ListParagraph"/>
      </w:pPr>
      <w:r>
        <w:t>Decide on a</w:t>
      </w:r>
      <w:r w:rsidRPr="005B2D1C">
        <w:t xml:space="preserve"> game format</w:t>
      </w:r>
      <w:r>
        <w:t xml:space="preserve">. It could </w:t>
      </w:r>
      <w:r w:rsidRPr="005B2D1C">
        <w:t>be</w:t>
      </w:r>
      <w:r>
        <w:rPr>
          <w:rStyle w:val="Strong"/>
        </w:rPr>
        <w:t xml:space="preserve"> </w:t>
      </w:r>
      <w:r w:rsidRPr="00180E05">
        <w:t>physical to play outside</w:t>
      </w:r>
      <w:r>
        <w:t xml:space="preserve"> (like ‘bullrush’), </w:t>
      </w:r>
      <w:r w:rsidRPr="00180E05">
        <w:t>ground game (like hopscotch)</w:t>
      </w:r>
      <w:r>
        <w:t xml:space="preserve">, a </w:t>
      </w:r>
      <w:r w:rsidRPr="00180E05">
        <w:t xml:space="preserve">board game (like </w:t>
      </w:r>
      <w:r w:rsidR="000843DB">
        <w:t>S</w:t>
      </w:r>
      <w:r w:rsidRPr="00180E05">
        <w:t xml:space="preserve">nakes and </w:t>
      </w:r>
      <w:r w:rsidR="000843DB">
        <w:t>L</w:t>
      </w:r>
      <w:r w:rsidRPr="00180E05">
        <w:t>adders or Monopoly)</w:t>
      </w:r>
      <w:r>
        <w:t xml:space="preserve">, a </w:t>
      </w:r>
      <w:r w:rsidRPr="00180E05">
        <w:t>card game (like Uno)</w:t>
      </w:r>
      <w:r>
        <w:t xml:space="preserve">, </w:t>
      </w:r>
      <w:r w:rsidRPr="00180E05">
        <w:t>digital, a quiz, ‘what am I?’ styl</w:t>
      </w:r>
      <w:r>
        <w:t>e, or another format.</w:t>
      </w:r>
    </w:p>
    <w:tbl>
      <w:tblPr>
        <w:tblStyle w:val="NSWSESTableStyle1"/>
        <w:tblW w:w="0" w:type="auto"/>
        <w:tblLook w:val="04A0" w:firstRow="1" w:lastRow="0" w:firstColumn="1" w:lastColumn="0" w:noHBand="0" w:noVBand="1"/>
      </w:tblPr>
      <w:tblGrid>
        <w:gridCol w:w="5100"/>
        <w:gridCol w:w="5245"/>
      </w:tblGrid>
      <w:tr w:rsidR="00755ECC" w:rsidRPr="00F5081A" w14:paraId="743EBC35" w14:textId="77777777" w:rsidTr="00AC4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0" w:type="dxa"/>
            <w:tcBorders>
              <w:bottom w:val="single" w:sz="4" w:space="0" w:color="auto"/>
            </w:tcBorders>
          </w:tcPr>
          <w:sdt>
            <w:sdtPr>
              <w:tag w:val="goog_rdk_5"/>
              <w:id w:val="-2080427048"/>
            </w:sdtPr>
            <w:sdtEndPr/>
            <w:sdtContent>
              <w:p w14:paraId="258EDA5A" w14:textId="2FD50D46" w:rsidR="00755ECC" w:rsidRPr="00F5081A" w:rsidRDefault="002A11F5" w:rsidP="002A11F5">
                <w:pPr>
                  <w:spacing w:after="120"/>
                </w:pPr>
                <w:r>
                  <w:t>PLANNING TEMPLATE</w:t>
                </w:r>
              </w:p>
            </w:sdtContent>
          </w:sdt>
        </w:tc>
        <w:tc>
          <w:tcPr>
            <w:tcW w:w="5245" w:type="dxa"/>
            <w:tcBorders>
              <w:bottom w:val="single" w:sz="4" w:space="0" w:color="auto"/>
            </w:tcBorders>
          </w:tcPr>
          <w:sdt>
            <w:sdtPr>
              <w:tag w:val="goog_rdk_6"/>
              <w:id w:val="823092269"/>
              <w:showingPlcHdr/>
            </w:sdtPr>
            <w:sdtEndPr/>
            <w:sdtContent>
              <w:p w14:paraId="745B7905" w14:textId="1120AB67" w:rsidR="00755ECC" w:rsidRPr="00F5081A" w:rsidRDefault="002A11F5" w:rsidP="00AC4262">
                <w:pPr>
                  <w:cnfStyle w:val="100000000000" w:firstRow="1" w:lastRow="0" w:firstColumn="0" w:lastColumn="0" w:oddVBand="0" w:evenVBand="0" w:oddHBand="0" w:evenHBand="0" w:firstRowFirstColumn="0" w:firstRowLastColumn="0" w:lastRowFirstColumn="0" w:lastRowLastColumn="0"/>
                </w:pPr>
                <w:r>
                  <w:t xml:space="preserve">     </w:t>
                </w:r>
              </w:p>
            </w:sdtContent>
          </w:sdt>
        </w:tc>
      </w:tr>
      <w:tr w:rsidR="002A11F5" w:rsidRPr="00411043" w14:paraId="79C3DC72" w14:textId="77777777" w:rsidTr="005B2D1C">
        <w:trPr>
          <w:trHeight w:val="851"/>
        </w:trPr>
        <w:tc>
          <w:tcPr>
            <w:cnfStyle w:val="001000000000" w:firstRow="0" w:lastRow="0" w:firstColumn="1" w:lastColumn="0" w:oddVBand="0" w:evenVBand="0" w:oddHBand="0" w:evenHBand="0" w:firstRowFirstColumn="0" w:firstRowLastColumn="0" w:lastRowFirstColumn="0" w:lastRowLastColumn="0"/>
            <w:tcW w:w="5100" w:type="dxa"/>
            <w:tcBorders>
              <w:top w:val="single" w:sz="4" w:space="0" w:color="auto"/>
              <w:left w:val="single" w:sz="4" w:space="0" w:color="auto"/>
              <w:bottom w:val="single" w:sz="4" w:space="0" w:color="auto"/>
              <w:right w:val="single" w:sz="4" w:space="0" w:color="auto"/>
            </w:tcBorders>
            <w:shd w:val="clear" w:color="auto" w:fill="auto"/>
          </w:tcPr>
          <w:p w14:paraId="2D3A2BC1" w14:textId="32DD69E5" w:rsidR="002A11F5" w:rsidRPr="00180E05" w:rsidRDefault="002A11F5" w:rsidP="005B2D1C">
            <w:pPr>
              <w:spacing w:after="120" w:line="240" w:lineRule="auto"/>
              <w:rPr>
                <w:b/>
                <w:bCs/>
              </w:rPr>
            </w:pPr>
            <w:r>
              <w:rPr>
                <w:rStyle w:val="Strong"/>
              </w:rPr>
              <w:t xml:space="preserve">What format for the game are you considering? </w:t>
            </w:r>
          </w:p>
          <w:p w14:paraId="0B9F133F" w14:textId="36DBD26C" w:rsidR="002A11F5" w:rsidRDefault="002A11F5" w:rsidP="005B2D1C">
            <w:pPr>
              <w:pStyle w:val="ListParagraph"/>
              <w:numPr>
                <w:ilvl w:val="0"/>
                <w:numId w:val="0"/>
              </w:numPr>
              <w:spacing w:after="120" w:line="240" w:lineRule="auto"/>
              <w:ind w:left="720"/>
              <w:rPr>
                <w:rStyle w:val="Strong"/>
              </w:rPr>
            </w:pPr>
          </w:p>
        </w:tc>
        <w:tc>
          <w:tcPr>
            <w:tcW w:w="5245" w:type="dxa"/>
            <w:tcBorders>
              <w:top w:val="single" w:sz="4" w:space="0" w:color="auto"/>
              <w:left w:val="single" w:sz="4" w:space="0" w:color="auto"/>
              <w:bottom w:val="single" w:sz="4" w:space="0" w:color="auto"/>
              <w:right w:val="single" w:sz="4" w:space="0" w:color="auto"/>
            </w:tcBorders>
          </w:tcPr>
          <w:p w14:paraId="2FD5CD2E" w14:textId="77777777" w:rsidR="002A11F5" w:rsidRPr="002A11F5" w:rsidRDefault="002A11F5" w:rsidP="005B2D1C">
            <w:pPr>
              <w:spacing w:after="120" w:line="240" w:lineRule="auto"/>
              <w:cnfStyle w:val="000000000000" w:firstRow="0" w:lastRow="0" w:firstColumn="0" w:lastColumn="0" w:oddVBand="0" w:evenVBand="0" w:oddHBand="0" w:evenHBand="0" w:firstRowFirstColumn="0" w:firstRowLastColumn="0" w:lastRowFirstColumn="0" w:lastRowLastColumn="0"/>
              <w:rPr>
                <w:rStyle w:val="Strong"/>
              </w:rPr>
            </w:pPr>
            <w:r w:rsidRPr="002A11F5">
              <w:rPr>
                <w:rStyle w:val="Strong"/>
              </w:rPr>
              <w:t>What will be the context of the game?</w:t>
            </w:r>
          </w:p>
          <w:p w14:paraId="70B20DAF" w14:textId="6C812460" w:rsidR="002A11F5" w:rsidRDefault="002A11F5" w:rsidP="005B2D1C">
            <w:pPr>
              <w:spacing w:after="120" w:line="240" w:lineRule="auto"/>
              <w:cnfStyle w:val="000000000000" w:firstRow="0" w:lastRow="0" w:firstColumn="0" w:lastColumn="0" w:oddVBand="0" w:evenVBand="0" w:oddHBand="0" w:evenHBand="0" w:firstRowFirstColumn="0" w:firstRowLastColumn="0" w:lastRowFirstColumn="0" w:lastRowLastColumn="0"/>
              <w:rPr>
                <w:rStyle w:val="Strong"/>
              </w:rPr>
            </w:pPr>
          </w:p>
        </w:tc>
      </w:tr>
      <w:tr w:rsidR="002A11F5" w:rsidRPr="00411043" w14:paraId="4B3320B0" w14:textId="77777777" w:rsidTr="005B2D1C">
        <w:trPr>
          <w:trHeight w:val="2268"/>
        </w:trPr>
        <w:tc>
          <w:tcPr>
            <w:cnfStyle w:val="001000000000" w:firstRow="0" w:lastRow="0" w:firstColumn="1" w:lastColumn="0" w:oddVBand="0" w:evenVBand="0" w:oddHBand="0" w:evenHBand="0" w:firstRowFirstColumn="0" w:firstRowLastColumn="0" w:lastRowFirstColumn="0" w:lastRowLastColumn="0"/>
            <w:tcW w:w="5100" w:type="dxa"/>
            <w:tcBorders>
              <w:top w:val="single" w:sz="4" w:space="0" w:color="auto"/>
              <w:left w:val="single" w:sz="4" w:space="0" w:color="auto"/>
              <w:bottom w:val="single" w:sz="4" w:space="0" w:color="auto"/>
              <w:right w:val="single" w:sz="4" w:space="0" w:color="auto"/>
            </w:tcBorders>
            <w:shd w:val="clear" w:color="auto" w:fill="auto"/>
          </w:tcPr>
          <w:p w14:paraId="52255ED3" w14:textId="73936E6B" w:rsidR="002A11F5" w:rsidRDefault="002A11F5" w:rsidP="005B2D1C">
            <w:pPr>
              <w:spacing w:after="120" w:line="240" w:lineRule="auto"/>
              <w:rPr>
                <w:rStyle w:val="Strong"/>
              </w:rPr>
            </w:pPr>
            <w:r>
              <w:rPr>
                <w:rStyle w:val="Strong"/>
              </w:rPr>
              <w:t>What good decisions will be rewarded?</w:t>
            </w:r>
          </w:p>
        </w:tc>
        <w:tc>
          <w:tcPr>
            <w:tcW w:w="5245" w:type="dxa"/>
            <w:tcBorders>
              <w:top w:val="single" w:sz="4" w:space="0" w:color="auto"/>
              <w:left w:val="single" w:sz="4" w:space="0" w:color="auto"/>
              <w:bottom w:val="single" w:sz="4" w:space="0" w:color="auto"/>
              <w:right w:val="single" w:sz="4" w:space="0" w:color="auto"/>
            </w:tcBorders>
          </w:tcPr>
          <w:p w14:paraId="7EB39A4B" w14:textId="79FFE871" w:rsidR="002A11F5" w:rsidRDefault="002A11F5" w:rsidP="005B2D1C">
            <w:pPr>
              <w:spacing w:after="120" w:line="240" w:lineRule="auto"/>
              <w:cnfStyle w:val="000000000000" w:firstRow="0" w:lastRow="0" w:firstColumn="0" w:lastColumn="0" w:oddVBand="0" w:evenVBand="0" w:oddHBand="0" w:evenHBand="0" w:firstRowFirstColumn="0" w:firstRowLastColumn="0" w:lastRowFirstColumn="0" w:lastRowLastColumn="0"/>
              <w:rPr>
                <w:rStyle w:val="Strong"/>
              </w:rPr>
            </w:pPr>
            <w:r>
              <w:rPr>
                <w:rStyle w:val="Strong"/>
              </w:rPr>
              <w:t>What poor choices will have consequences?</w:t>
            </w:r>
          </w:p>
        </w:tc>
      </w:tr>
      <w:tr w:rsidR="00755ECC" w:rsidRPr="00411043" w14:paraId="776EEED6" w14:textId="77777777" w:rsidTr="005B2D1C">
        <w:trPr>
          <w:trHeight w:val="2268"/>
        </w:trPr>
        <w:tc>
          <w:tcPr>
            <w:cnfStyle w:val="001000000000" w:firstRow="0" w:lastRow="0" w:firstColumn="1" w:lastColumn="0" w:oddVBand="0" w:evenVBand="0" w:oddHBand="0" w:evenHBand="0" w:firstRowFirstColumn="0" w:firstRowLastColumn="0" w:lastRowFirstColumn="0" w:lastRowLastColumn="0"/>
            <w:tcW w:w="5100" w:type="dxa"/>
            <w:tcBorders>
              <w:top w:val="single" w:sz="4" w:space="0" w:color="auto"/>
              <w:left w:val="single" w:sz="4" w:space="0" w:color="auto"/>
              <w:bottom w:val="single" w:sz="4" w:space="0" w:color="auto"/>
              <w:right w:val="single" w:sz="4" w:space="0" w:color="auto"/>
            </w:tcBorders>
            <w:shd w:val="clear" w:color="auto" w:fill="auto"/>
          </w:tcPr>
          <w:p w14:paraId="4B5E984C" w14:textId="2723FB40" w:rsidR="00755ECC" w:rsidRPr="00411043" w:rsidRDefault="002A11F5" w:rsidP="005B2D1C">
            <w:pPr>
              <w:spacing w:after="120" w:line="240" w:lineRule="auto"/>
              <w:rPr>
                <w:rStyle w:val="Strong"/>
              </w:rPr>
            </w:pPr>
            <w:r>
              <w:rPr>
                <w:rStyle w:val="Strong"/>
              </w:rPr>
              <w:t xml:space="preserve">What else will you need to find out? </w:t>
            </w:r>
          </w:p>
        </w:tc>
        <w:tc>
          <w:tcPr>
            <w:tcW w:w="5245" w:type="dxa"/>
            <w:tcBorders>
              <w:top w:val="single" w:sz="4" w:space="0" w:color="auto"/>
              <w:left w:val="single" w:sz="4" w:space="0" w:color="auto"/>
              <w:bottom w:val="single" w:sz="4" w:space="0" w:color="auto"/>
              <w:right w:val="single" w:sz="4" w:space="0" w:color="auto"/>
            </w:tcBorders>
          </w:tcPr>
          <w:p w14:paraId="0705753A" w14:textId="25375747" w:rsidR="00755ECC" w:rsidRPr="00411043" w:rsidRDefault="002A11F5" w:rsidP="005B2D1C">
            <w:pPr>
              <w:spacing w:after="120" w:line="240" w:lineRule="auto"/>
              <w:cnfStyle w:val="000000000000" w:firstRow="0" w:lastRow="0" w:firstColumn="0" w:lastColumn="0" w:oddVBand="0" w:evenVBand="0" w:oddHBand="0" w:evenHBand="0" w:firstRowFirstColumn="0" w:firstRowLastColumn="0" w:lastRowFirstColumn="0" w:lastRowLastColumn="0"/>
              <w:rPr>
                <w:rStyle w:val="Strong"/>
              </w:rPr>
            </w:pPr>
            <w:r>
              <w:rPr>
                <w:rStyle w:val="Strong"/>
              </w:rPr>
              <w:t>Where can you obtain information?</w:t>
            </w:r>
          </w:p>
        </w:tc>
      </w:tr>
      <w:tr w:rsidR="00755ECC" w:rsidRPr="00411043" w14:paraId="2A0DB04C" w14:textId="77777777" w:rsidTr="005B2D1C">
        <w:trPr>
          <w:trHeight w:val="2268"/>
        </w:trPr>
        <w:tc>
          <w:tcPr>
            <w:cnfStyle w:val="001000000000" w:firstRow="0" w:lastRow="0" w:firstColumn="1" w:lastColumn="0" w:oddVBand="0" w:evenVBand="0" w:oddHBand="0" w:evenHBand="0" w:firstRowFirstColumn="0" w:firstRowLastColumn="0" w:lastRowFirstColumn="0" w:lastRowLastColumn="0"/>
            <w:tcW w:w="5100" w:type="dxa"/>
            <w:tcBorders>
              <w:top w:val="single" w:sz="4" w:space="0" w:color="auto"/>
              <w:left w:val="single" w:sz="4" w:space="0" w:color="auto"/>
              <w:bottom w:val="single" w:sz="4" w:space="0" w:color="auto"/>
              <w:right w:val="single" w:sz="4" w:space="0" w:color="auto"/>
            </w:tcBorders>
            <w:shd w:val="clear" w:color="auto" w:fill="auto"/>
          </w:tcPr>
          <w:p w14:paraId="75CD6D7E" w14:textId="10A0EE22" w:rsidR="002A11F5" w:rsidRPr="00180E05" w:rsidRDefault="00180E05" w:rsidP="005B2D1C">
            <w:pPr>
              <w:spacing w:after="120" w:line="240" w:lineRule="auto"/>
              <w:rPr>
                <w:rStyle w:val="Strong"/>
              </w:rPr>
            </w:pPr>
            <w:r w:rsidRPr="00180E05">
              <w:rPr>
                <w:rStyle w:val="Strong"/>
              </w:rPr>
              <w:t>What is the design criteria for your game?</w:t>
            </w:r>
          </w:p>
        </w:tc>
        <w:tc>
          <w:tcPr>
            <w:tcW w:w="5245" w:type="dxa"/>
            <w:tcBorders>
              <w:top w:val="single" w:sz="4" w:space="0" w:color="auto"/>
              <w:left w:val="single" w:sz="4" w:space="0" w:color="auto"/>
              <w:bottom w:val="single" w:sz="4" w:space="0" w:color="auto"/>
              <w:right w:val="single" w:sz="4" w:space="0" w:color="auto"/>
            </w:tcBorders>
          </w:tcPr>
          <w:p w14:paraId="64EE6E63" w14:textId="48C654E6" w:rsidR="002A11F5" w:rsidRPr="00180E05" w:rsidRDefault="00180E05" w:rsidP="005B2D1C">
            <w:pPr>
              <w:spacing w:after="120" w:line="240" w:lineRule="auto"/>
              <w:cnfStyle w:val="000000000000" w:firstRow="0" w:lastRow="0" w:firstColumn="0" w:lastColumn="0" w:oddVBand="0" w:evenVBand="0" w:oddHBand="0" w:evenHBand="0" w:firstRowFirstColumn="0" w:firstRowLastColumn="0" w:lastRowFirstColumn="0" w:lastRowLastColumn="0"/>
              <w:rPr>
                <w:rStyle w:val="Strong"/>
              </w:rPr>
            </w:pPr>
            <w:r w:rsidRPr="00180E05">
              <w:rPr>
                <w:rStyle w:val="Strong"/>
              </w:rPr>
              <w:t>How will you know you’ve met the criteria?</w:t>
            </w:r>
          </w:p>
        </w:tc>
      </w:tr>
    </w:tbl>
    <w:p w14:paraId="541290DD" w14:textId="143A6038" w:rsidR="00642792" w:rsidRDefault="009A37BE" w:rsidP="005B2D1C">
      <w:pPr>
        <w:pStyle w:val="Heading3"/>
      </w:pPr>
      <w:r>
        <w:t xml:space="preserve">  </w:t>
      </w:r>
    </w:p>
    <w:sectPr w:rsidR="00642792" w:rsidSect="00664A92">
      <w:headerReference w:type="default" r:id="rId22"/>
      <w:footerReference w:type="default" r:id="rId23"/>
      <w:headerReference w:type="first" r:id="rId24"/>
      <w:footerReference w:type="first" r:id="rId25"/>
      <w:pgSz w:w="11900" w:h="16840"/>
      <w:pgMar w:top="1975" w:right="720" w:bottom="1490" w:left="720" w:header="426"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59B9B2" w14:textId="77777777" w:rsidR="007B11C1" w:rsidRDefault="007B11C1" w:rsidP="00446B8D">
      <w:r>
        <w:separator/>
      </w:r>
    </w:p>
    <w:p w14:paraId="7835BE46" w14:textId="77777777" w:rsidR="007B11C1" w:rsidRDefault="007B11C1" w:rsidP="00446B8D"/>
  </w:endnote>
  <w:endnote w:type="continuationSeparator" w:id="0">
    <w:p w14:paraId="3DDF5030" w14:textId="77777777" w:rsidR="007B11C1" w:rsidRDefault="007B11C1" w:rsidP="00446B8D">
      <w:r>
        <w:continuationSeparator/>
      </w:r>
    </w:p>
    <w:p w14:paraId="3B14247E" w14:textId="77777777" w:rsidR="007B11C1" w:rsidRDefault="007B11C1" w:rsidP="00446B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Brevia">
    <w:altName w:val="Calibri"/>
    <w:panose1 w:val="00000000000000000000"/>
    <w:charset w:val="4D"/>
    <w:family w:val="swiss"/>
    <w:notTrueType/>
    <w:pitch w:val="variable"/>
    <w:sig w:usb0="A000002F" w:usb1="5000205B" w:usb2="00000000" w:usb3="00000000" w:csb0="0000009B"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08234" w14:textId="54438D16" w:rsidR="00225484" w:rsidRPr="00CE436E" w:rsidRDefault="00114DEB" w:rsidP="00CE436E">
    <w:pPr>
      <w:pStyle w:val="Footer"/>
      <w:spacing w:after="0"/>
      <w:jc w:val="center"/>
      <w:rPr>
        <w:color w:val="FFFFFF" w:themeColor="background1"/>
      </w:rPr>
    </w:pPr>
    <w:r w:rsidRPr="00CE436E">
      <w:rPr>
        <w:noProof/>
        <w:color w:val="FFFFFF" w:themeColor="background1"/>
        <w:lang w:val="en-AU" w:eastAsia="en-AU"/>
      </w:rPr>
      <w:drawing>
        <wp:anchor distT="0" distB="0" distL="114300" distR="114300" simplePos="0" relativeHeight="251662336" behindDoc="1" locked="0" layoutInCell="1" allowOverlap="1" wp14:anchorId="78B3CBE4" wp14:editId="1E9BAE0C">
          <wp:simplePos x="0" y="0"/>
          <wp:positionH relativeFrom="column">
            <wp:posOffset>-221615</wp:posOffset>
          </wp:positionH>
          <wp:positionV relativeFrom="paragraph">
            <wp:posOffset>-181321</wp:posOffset>
          </wp:positionV>
          <wp:extent cx="480400" cy="519229"/>
          <wp:effectExtent l="0" t="0" r="2540" b="19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aratah-nsw-government-reverse-png-logo.png"/>
                  <pic:cNvPicPr/>
                </pic:nvPicPr>
                <pic:blipFill>
                  <a:blip r:embed="rId1">
                    <a:extLst>
                      <a:ext uri="{28A0092B-C50C-407E-A947-70E740481C1C}">
                        <a14:useLocalDpi xmlns:a14="http://schemas.microsoft.com/office/drawing/2010/main" val="0"/>
                      </a:ext>
                    </a:extLst>
                  </a:blip>
                  <a:stretch>
                    <a:fillRect/>
                  </a:stretch>
                </pic:blipFill>
                <pic:spPr>
                  <a:xfrm>
                    <a:off x="0" y="0"/>
                    <a:ext cx="480400" cy="519229"/>
                  </a:xfrm>
                  <a:prstGeom prst="rect">
                    <a:avLst/>
                  </a:prstGeom>
                </pic:spPr>
              </pic:pic>
            </a:graphicData>
          </a:graphic>
          <wp14:sizeRelH relativeFrom="margin">
            <wp14:pctWidth>0</wp14:pctWidth>
          </wp14:sizeRelH>
          <wp14:sizeRelV relativeFrom="margin">
            <wp14:pctHeight>0</wp14:pctHeight>
          </wp14:sizeRelV>
        </wp:anchor>
      </w:drawing>
    </w:r>
    <w:r w:rsidR="00225484" w:rsidRPr="00CE436E">
      <w:rPr>
        <w:color w:val="FFFFFF" w:themeColor="background1"/>
      </w:rPr>
      <w:t xml:space="preserve">Page </w:t>
    </w:r>
    <w:r w:rsidR="00225484" w:rsidRPr="00CE436E">
      <w:rPr>
        <w:color w:val="FFFFFF" w:themeColor="background1"/>
      </w:rPr>
      <w:fldChar w:fldCharType="begin"/>
    </w:r>
    <w:r w:rsidR="00225484" w:rsidRPr="00CE436E">
      <w:rPr>
        <w:color w:val="FFFFFF" w:themeColor="background1"/>
      </w:rPr>
      <w:instrText xml:space="preserve"> PAGE   \* MERGEFORMAT </w:instrText>
    </w:r>
    <w:r w:rsidR="00225484" w:rsidRPr="00CE436E">
      <w:rPr>
        <w:color w:val="FFFFFF" w:themeColor="background1"/>
      </w:rPr>
      <w:fldChar w:fldCharType="separate"/>
    </w:r>
    <w:r w:rsidRPr="00CE436E">
      <w:rPr>
        <w:noProof/>
        <w:color w:val="FFFFFF" w:themeColor="background1"/>
      </w:rPr>
      <w:t>3</w:t>
    </w:r>
    <w:r w:rsidR="00225484" w:rsidRPr="00CE436E">
      <w:rPr>
        <w:noProof/>
        <w:color w:val="FFFFFF" w:themeColor="background1"/>
      </w:rPr>
      <w:fldChar w:fldCharType="end"/>
    </w:r>
  </w:p>
  <w:p w14:paraId="21219678" w14:textId="77777777" w:rsidR="005C4F6C" w:rsidRDefault="005C4F6C" w:rsidP="00446B8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E9FC8" w14:textId="77777777" w:rsidR="00896484" w:rsidRDefault="0070781E" w:rsidP="00446B8D">
    <w:pPr>
      <w:pStyle w:val="Footer"/>
    </w:pPr>
    <w:r w:rsidRPr="006A5D59">
      <w:t xml:space="preserve">Document footer | Version | Page </w:t>
    </w:r>
    <w:r w:rsidRPr="006A5D59">
      <w:fldChar w:fldCharType="begin"/>
    </w:r>
    <w:r w:rsidRPr="006A5D59">
      <w:instrText xml:space="preserve"> PAGE   \* MERGEFORMAT </w:instrText>
    </w:r>
    <w:r w:rsidRPr="006A5D59">
      <w:fldChar w:fldCharType="separate"/>
    </w:r>
    <w:r w:rsidR="006A5D59">
      <w:rPr>
        <w:noProof/>
      </w:rPr>
      <w:t>1</w:t>
    </w:r>
    <w:r w:rsidRPr="006A5D59">
      <w:rPr>
        <w:noProof/>
      </w:rPr>
      <w:fldChar w:fldCharType="end"/>
    </w:r>
    <w:r w:rsidR="00896484">
      <w:ptab w:relativeTo="margin" w:alignment="center" w:leader="none"/>
    </w:r>
    <w:r w:rsidR="00896484">
      <w:ptab w:relativeTo="margin" w:alignment="right" w:leader="none"/>
    </w:r>
  </w:p>
  <w:p w14:paraId="00097FA8" w14:textId="77777777" w:rsidR="005C4F6C" w:rsidRDefault="005C4F6C" w:rsidP="00446B8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A884FC" w14:textId="77777777" w:rsidR="007B11C1" w:rsidRDefault="007B11C1" w:rsidP="00446B8D">
      <w:r>
        <w:separator/>
      </w:r>
    </w:p>
    <w:p w14:paraId="1C027BBC" w14:textId="77777777" w:rsidR="007B11C1" w:rsidRDefault="007B11C1" w:rsidP="00446B8D"/>
  </w:footnote>
  <w:footnote w:type="continuationSeparator" w:id="0">
    <w:p w14:paraId="238E4034" w14:textId="77777777" w:rsidR="007B11C1" w:rsidRDefault="007B11C1" w:rsidP="00446B8D">
      <w:r>
        <w:continuationSeparator/>
      </w:r>
    </w:p>
    <w:p w14:paraId="2341DFF0" w14:textId="77777777" w:rsidR="007B11C1" w:rsidRDefault="007B11C1" w:rsidP="00446B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3820B" w14:textId="6EE680E9" w:rsidR="00463346" w:rsidRPr="00441CAF" w:rsidRDefault="00CE436E" w:rsidP="00463346">
    <w:pPr>
      <w:pStyle w:val="Header"/>
      <w:spacing w:after="0"/>
      <w:rPr>
        <w:rFonts w:ascii="Brevia" w:hAnsi="Brevia"/>
        <w:i/>
        <w:iCs/>
        <w:sz w:val="28"/>
        <w:szCs w:val="28"/>
      </w:rPr>
    </w:pPr>
    <w:r w:rsidRPr="00441CAF">
      <w:rPr>
        <w:noProof/>
        <w:sz w:val="28"/>
        <w:szCs w:val="28"/>
        <w:lang w:eastAsia="en-AU"/>
      </w:rPr>
      <w:drawing>
        <wp:anchor distT="0" distB="0" distL="114300" distR="114300" simplePos="0" relativeHeight="251661312" behindDoc="1" locked="0" layoutInCell="1" allowOverlap="1" wp14:anchorId="4510BB2E" wp14:editId="7DB324B6">
          <wp:simplePos x="0" y="0"/>
          <wp:positionH relativeFrom="page">
            <wp:posOffset>-45267</wp:posOffset>
          </wp:positionH>
          <wp:positionV relativeFrom="page">
            <wp:posOffset>-172016</wp:posOffset>
          </wp:positionV>
          <wp:extent cx="7620635" cy="10864159"/>
          <wp:effectExtent l="0" t="0" r="0" b="0"/>
          <wp:wrapNone/>
          <wp:docPr id="27" name="Picture 27" descr="letterh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tterhea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635" cy="10864159"/>
                  </a:xfrm>
                  <a:prstGeom prst="rect">
                    <a:avLst/>
                  </a:prstGeom>
                  <a:noFill/>
                  <a:ln>
                    <a:noFill/>
                  </a:ln>
                </pic:spPr>
              </pic:pic>
            </a:graphicData>
          </a:graphic>
          <wp14:sizeRelH relativeFrom="page">
            <wp14:pctWidth>0</wp14:pctWidth>
          </wp14:sizeRelH>
          <wp14:sizeRelV relativeFrom="page">
            <wp14:pctHeight>0</wp14:pctHeight>
          </wp14:sizeRelV>
        </wp:anchor>
      </w:drawing>
    </w:r>
    <w:r w:rsidR="0042528C">
      <w:rPr>
        <w:rFonts w:ascii="Brevia" w:hAnsi="Brevia"/>
        <w:i/>
        <w:iCs/>
        <w:sz w:val="28"/>
        <w:szCs w:val="28"/>
        <w:lang w:val="en-AU"/>
      </w:rPr>
      <w:t>Factors that Shape Places</w:t>
    </w:r>
    <w:r w:rsidR="005F692B">
      <w:rPr>
        <w:rFonts w:ascii="Brevia" w:hAnsi="Brevia"/>
        <w:i/>
        <w:iCs/>
        <w:sz w:val="28"/>
        <w:szCs w:val="28"/>
        <w:lang w:val="en-AU"/>
      </w:rPr>
      <w:t xml:space="preserve"> </w:t>
    </w:r>
  </w:p>
  <w:p w14:paraId="7366B1B9" w14:textId="3274EA99" w:rsidR="00944221" w:rsidRPr="00441CAF" w:rsidRDefault="0042528C" w:rsidP="00944221">
    <w:pPr>
      <w:pStyle w:val="Header"/>
      <w:spacing w:after="0"/>
      <w:rPr>
        <w:rFonts w:ascii="Brevia" w:hAnsi="Brevia"/>
        <w:sz w:val="28"/>
        <w:szCs w:val="28"/>
      </w:rPr>
    </w:pPr>
    <w:r>
      <w:rPr>
        <w:rFonts w:ascii="Brevia" w:hAnsi="Brevia"/>
        <w:sz w:val="28"/>
        <w:szCs w:val="28"/>
        <w:lang w:val="en-AU"/>
      </w:rPr>
      <w:t xml:space="preserve">Floods and People in the </w:t>
    </w:r>
    <w:r w:rsidR="00944221">
      <w:rPr>
        <w:rFonts w:ascii="Brevia" w:hAnsi="Brevia"/>
        <w:sz w:val="28"/>
        <w:szCs w:val="28"/>
        <w:lang w:val="en-AU"/>
      </w:rPr>
      <w:t xml:space="preserve">Hawkesbury-Nepean Valley </w:t>
    </w:r>
  </w:p>
  <w:p w14:paraId="6820C55B" w14:textId="530ECF27" w:rsidR="005C4F6C" w:rsidRPr="00441CAF" w:rsidRDefault="00463346" w:rsidP="00463346">
    <w:pPr>
      <w:pStyle w:val="Header"/>
      <w:spacing w:after="0"/>
      <w:rPr>
        <w:rFonts w:ascii="Brevia" w:hAnsi="Brevia"/>
        <w:sz w:val="28"/>
        <w:szCs w:val="28"/>
      </w:rPr>
    </w:pPr>
    <w:r w:rsidRPr="00441CAF">
      <w:rPr>
        <w:rFonts w:ascii="Brevia" w:hAnsi="Brevia"/>
        <w:sz w:val="28"/>
        <w:szCs w:val="28"/>
      </w:rPr>
      <w:t xml:space="preserve">Stage </w:t>
    </w:r>
    <w:r w:rsidR="0042528C">
      <w:rPr>
        <w:rFonts w:ascii="Brevia" w:hAnsi="Brevia"/>
        <w:sz w:val="28"/>
        <w:szCs w:val="28"/>
        <w:lang w:val="en-AU"/>
      </w:rPr>
      <w:t>3</w:t>
    </w:r>
    <w:r w:rsidR="0078415D">
      <w:rPr>
        <w:rFonts w:ascii="Brevia" w:hAnsi="Brevia"/>
        <w:sz w:val="28"/>
        <w:szCs w:val="28"/>
        <w:lang w:val="en-AU"/>
      </w:rPr>
      <w:t xml:space="preserve"> </w:t>
    </w:r>
    <w:r w:rsidRPr="00441CAF">
      <w:rPr>
        <w:rFonts w:ascii="Brevia" w:hAnsi="Brevia"/>
        <w:sz w:val="28"/>
        <w:szCs w:val="28"/>
      </w:rPr>
      <w:t>Geography Resources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C1E32" w14:textId="77777777" w:rsidR="0070781E" w:rsidRDefault="0070781E" w:rsidP="00446B8D">
    <w:pPr>
      <w:pStyle w:val="Header"/>
    </w:pPr>
  </w:p>
  <w:p w14:paraId="402F4040" w14:textId="77777777" w:rsidR="0070781E" w:rsidRDefault="0070781E" w:rsidP="00446B8D">
    <w:pPr>
      <w:pStyle w:val="Header"/>
    </w:pPr>
  </w:p>
  <w:p w14:paraId="6FC0BA27" w14:textId="77777777" w:rsidR="00A62816" w:rsidRPr="0070781E" w:rsidRDefault="0070781E" w:rsidP="00446B8D">
    <w:pPr>
      <w:pStyle w:val="Header"/>
    </w:pPr>
    <w:r w:rsidRPr="0070781E">
      <w:rPr>
        <w:noProof/>
        <w:lang w:val="en-AU" w:eastAsia="en-AU"/>
      </w:rPr>
      <w:drawing>
        <wp:anchor distT="0" distB="0" distL="114300" distR="114300" simplePos="0" relativeHeight="251659264" behindDoc="1" locked="0" layoutInCell="1" allowOverlap="1" wp14:anchorId="728AC76D" wp14:editId="511199AE">
          <wp:simplePos x="0" y="0"/>
          <wp:positionH relativeFrom="page">
            <wp:align>left</wp:align>
          </wp:positionH>
          <wp:positionV relativeFrom="page">
            <wp:align>top</wp:align>
          </wp:positionV>
          <wp:extent cx="7620635" cy="10774045"/>
          <wp:effectExtent l="0" t="0" r="0" b="8255"/>
          <wp:wrapNone/>
          <wp:docPr id="29" name="Picture 29" descr="letterh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tterhea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635" cy="10774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781E">
      <w:t>Page Title</w:t>
    </w:r>
    <w:r w:rsidR="004807BC" w:rsidRPr="0070781E">
      <w:tab/>
    </w:r>
  </w:p>
  <w:p w14:paraId="6A06467D" w14:textId="77777777" w:rsidR="005C4F6C" w:rsidRDefault="005C4F6C" w:rsidP="00446B8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6180D"/>
    <w:multiLevelType w:val="hybridMultilevel"/>
    <w:tmpl w:val="C5920F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0D0769"/>
    <w:multiLevelType w:val="hybridMultilevel"/>
    <w:tmpl w:val="DDDCC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780EC2"/>
    <w:multiLevelType w:val="hybridMultilevel"/>
    <w:tmpl w:val="9176C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B0773B"/>
    <w:multiLevelType w:val="hybridMultilevel"/>
    <w:tmpl w:val="8110A8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8639D6"/>
    <w:multiLevelType w:val="hybridMultilevel"/>
    <w:tmpl w:val="E9666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A17567"/>
    <w:multiLevelType w:val="hybridMultilevel"/>
    <w:tmpl w:val="8E605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A5089C"/>
    <w:multiLevelType w:val="hybridMultilevel"/>
    <w:tmpl w:val="004CA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D964A5"/>
    <w:multiLevelType w:val="hybridMultilevel"/>
    <w:tmpl w:val="90C8DC6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7D339BD"/>
    <w:multiLevelType w:val="hybridMultilevel"/>
    <w:tmpl w:val="66BC9EC2"/>
    <w:lvl w:ilvl="0" w:tplc="07603BB0">
      <w:start w:val="1"/>
      <w:numFmt w:val="bullet"/>
      <w:pStyle w:val="ListParagraph"/>
      <w:lvlText w:val=""/>
      <w:lvlJc w:val="left"/>
      <w:pPr>
        <w:ind w:left="720" w:hanging="360"/>
      </w:pPr>
      <w:rPr>
        <w:rFonts w:ascii="Wingdings" w:hAnsi="Wingdings" w:hint="default"/>
        <w:color w:val="F4870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0D78E1"/>
    <w:multiLevelType w:val="hybridMultilevel"/>
    <w:tmpl w:val="3F26ED8C"/>
    <w:lvl w:ilvl="0" w:tplc="C9BE1DEC">
      <w:start w:val="1"/>
      <w:numFmt w:val="bullet"/>
      <w:lvlText w:val=""/>
      <w:lvlJc w:val="left"/>
      <w:pPr>
        <w:ind w:left="720" w:hanging="360"/>
      </w:pPr>
      <w:rPr>
        <w:rFonts w:ascii="Wingdings" w:hAnsi="Wingdings" w:hint="default"/>
        <w:color w:val="F4870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5B76CE"/>
    <w:multiLevelType w:val="hybridMultilevel"/>
    <w:tmpl w:val="2A685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693EDC"/>
    <w:multiLevelType w:val="hybridMultilevel"/>
    <w:tmpl w:val="84484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F50908"/>
    <w:multiLevelType w:val="hybridMultilevel"/>
    <w:tmpl w:val="36362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F32C53"/>
    <w:multiLevelType w:val="hybridMultilevel"/>
    <w:tmpl w:val="2E108BAA"/>
    <w:lvl w:ilvl="0" w:tplc="32E6F98E">
      <w:start w:val="1"/>
      <w:numFmt w:val="decimal"/>
      <w:lvlText w:val="%1."/>
      <w:lvlJc w:val="left"/>
      <w:pPr>
        <w:ind w:left="1080" w:hanging="720"/>
      </w:pPr>
      <w:rPr>
        <w:rFonts w:hint="default"/>
        <w:b/>
        <w:bCs/>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AAF34BC"/>
    <w:multiLevelType w:val="hybridMultilevel"/>
    <w:tmpl w:val="AC3AD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9245F2"/>
    <w:multiLevelType w:val="hybridMultilevel"/>
    <w:tmpl w:val="2C2CF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637296"/>
    <w:multiLevelType w:val="hybridMultilevel"/>
    <w:tmpl w:val="59800796"/>
    <w:lvl w:ilvl="0" w:tplc="C9BE1DEC">
      <w:start w:val="1"/>
      <w:numFmt w:val="bullet"/>
      <w:lvlText w:val=""/>
      <w:lvlJc w:val="left"/>
      <w:pPr>
        <w:ind w:left="720" w:hanging="360"/>
      </w:pPr>
      <w:rPr>
        <w:rFonts w:ascii="Wingdings" w:hAnsi="Wingdings" w:hint="default"/>
        <w:color w:val="F4870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776DEE"/>
    <w:multiLevelType w:val="hybridMultilevel"/>
    <w:tmpl w:val="13A4D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320880"/>
    <w:multiLevelType w:val="hybridMultilevel"/>
    <w:tmpl w:val="98DEE9C8"/>
    <w:lvl w:ilvl="0" w:tplc="32E6F98E">
      <w:start w:val="1"/>
      <w:numFmt w:val="decimal"/>
      <w:lvlText w:val="%1."/>
      <w:lvlJc w:val="left"/>
      <w:pPr>
        <w:ind w:left="1080" w:hanging="720"/>
      </w:pPr>
      <w:rPr>
        <w:rFonts w:hint="default"/>
        <w:b/>
        <w:bCs/>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401131"/>
    <w:multiLevelType w:val="hybridMultilevel"/>
    <w:tmpl w:val="4F806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A36B22"/>
    <w:multiLevelType w:val="hybridMultilevel"/>
    <w:tmpl w:val="67DCD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DD1176"/>
    <w:multiLevelType w:val="hybridMultilevel"/>
    <w:tmpl w:val="7ACA3C96"/>
    <w:lvl w:ilvl="0" w:tplc="32E6F98E">
      <w:start w:val="1"/>
      <w:numFmt w:val="decimal"/>
      <w:lvlText w:val="%1."/>
      <w:lvlJc w:val="left"/>
      <w:pPr>
        <w:ind w:left="1080" w:hanging="720"/>
      </w:pPr>
      <w:rPr>
        <w:rFonts w:hint="default"/>
        <w:b/>
        <w:bCs/>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A36CF6"/>
    <w:multiLevelType w:val="hybridMultilevel"/>
    <w:tmpl w:val="7FDEFDD0"/>
    <w:lvl w:ilvl="0" w:tplc="FA6A6BB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F080FCE"/>
    <w:multiLevelType w:val="hybridMultilevel"/>
    <w:tmpl w:val="EBCA3D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29C52EE"/>
    <w:multiLevelType w:val="hybridMultilevel"/>
    <w:tmpl w:val="96026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303168"/>
    <w:multiLevelType w:val="hybridMultilevel"/>
    <w:tmpl w:val="1FCE727C"/>
    <w:lvl w:ilvl="0" w:tplc="C9BE1DEC">
      <w:start w:val="1"/>
      <w:numFmt w:val="bullet"/>
      <w:lvlText w:val=""/>
      <w:lvlJc w:val="left"/>
      <w:pPr>
        <w:ind w:left="720" w:hanging="360"/>
      </w:pPr>
      <w:rPr>
        <w:rFonts w:ascii="Wingdings" w:hAnsi="Wingdings" w:hint="default"/>
        <w:color w:val="F4870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AA0766"/>
    <w:multiLevelType w:val="hybridMultilevel"/>
    <w:tmpl w:val="E6FCDEFC"/>
    <w:lvl w:ilvl="0" w:tplc="C9BE1DEC">
      <w:start w:val="1"/>
      <w:numFmt w:val="bullet"/>
      <w:lvlText w:val=""/>
      <w:lvlJc w:val="left"/>
      <w:pPr>
        <w:ind w:left="720" w:hanging="360"/>
      </w:pPr>
      <w:rPr>
        <w:rFonts w:ascii="Wingdings" w:hAnsi="Wingdings" w:hint="default"/>
        <w:color w:val="F4870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4B3A2D"/>
    <w:multiLevelType w:val="hybridMultilevel"/>
    <w:tmpl w:val="34F62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9C5F50"/>
    <w:multiLevelType w:val="hybridMultilevel"/>
    <w:tmpl w:val="B4BABE44"/>
    <w:lvl w:ilvl="0" w:tplc="C9BE1DEC">
      <w:start w:val="1"/>
      <w:numFmt w:val="bullet"/>
      <w:lvlText w:val=""/>
      <w:lvlJc w:val="left"/>
      <w:pPr>
        <w:ind w:left="720" w:hanging="360"/>
      </w:pPr>
      <w:rPr>
        <w:rFonts w:ascii="Wingdings" w:hAnsi="Wingdings" w:hint="default"/>
        <w:color w:val="F4870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3B190B"/>
    <w:multiLevelType w:val="hybridMultilevel"/>
    <w:tmpl w:val="D15691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0E4D09"/>
    <w:multiLevelType w:val="hybridMultilevel"/>
    <w:tmpl w:val="24BA4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AB6C4D"/>
    <w:multiLevelType w:val="hybridMultilevel"/>
    <w:tmpl w:val="28F80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C35C80"/>
    <w:multiLevelType w:val="hybridMultilevel"/>
    <w:tmpl w:val="BC26A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04146D"/>
    <w:multiLevelType w:val="hybridMultilevel"/>
    <w:tmpl w:val="9912C3DE"/>
    <w:lvl w:ilvl="0" w:tplc="C9BE1DEC">
      <w:start w:val="1"/>
      <w:numFmt w:val="bullet"/>
      <w:lvlText w:val=""/>
      <w:lvlJc w:val="left"/>
      <w:pPr>
        <w:ind w:left="720" w:hanging="360"/>
      </w:pPr>
      <w:rPr>
        <w:rFonts w:ascii="Wingdings" w:hAnsi="Wingdings" w:hint="default"/>
        <w:color w:val="F4870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1"/>
  </w:num>
  <w:num w:numId="3">
    <w:abstractNumId w:val="18"/>
  </w:num>
  <w:num w:numId="4">
    <w:abstractNumId w:val="13"/>
  </w:num>
  <w:num w:numId="5">
    <w:abstractNumId w:val="22"/>
  </w:num>
  <w:num w:numId="6">
    <w:abstractNumId w:val="3"/>
  </w:num>
  <w:num w:numId="7">
    <w:abstractNumId w:val="23"/>
  </w:num>
  <w:num w:numId="8">
    <w:abstractNumId w:val="28"/>
  </w:num>
  <w:num w:numId="9">
    <w:abstractNumId w:val="17"/>
  </w:num>
  <w:num w:numId="10">
    <w:abstractNumId w:val="16"/>
  </w:num>
  <w:num w:numId="11">
    <w:abstractNumId w:val="25"/>
  </w:num>
  <w:num w:numId="12">
    <w:abstractNumId w:val="20"/>
  </w:num>
  <w:num w:numId="13">
    <w:abstractNumId w:val="26"/>
  </w:num>
  <w:num w:numId="14">
    <w:abstractNumId w:val="33"/>
  </w:num>
  <w:num w:numId="15">
    <w:abstractNumId w:val="30"/>
  </w:num>
  <w:num w:numId="16">
    <w:abstractNumId w:val="24"/>
  </w:num>
  <w:num w:numId="17">
    <w:abstractNumId w:val="2"/>
  </w:num>
  <w:num w:numId="18">
    <w:abstractNumId w:val="32"/>
  </w:num>
  <w:num w:numId="19">
    <w:abstractNumId w:val="9"/>
  </w:num>
  <w:num w:numId="20">
    <w:abstractNumId w:val="10"/>
  </w:num>
  <w:num w:numId="21">
    <w:abstractNumId w:val="4"/>
  </w:num>
  <w:num w:numId="22">
    <w:abstractNumId w:val="27"/>
  </w:num>
  <w:num w:numId="23">
    <w:abstractNumId w:val="6"/>
  </w:num>
  <w:num w:numId="24">
    <w:abstractNumId w:val="12"/>
  </w:num>
  <w:num w:numId="25">
    <w:abstractNumId w:val="1"/>
  </w:num>
  <w:num w:numId="26">
    <w:abstractNumId w:val="15"/>
  </w:num>
  <w:num w:numId="27">
    <w:abstractNumId w:val="19"/>
  </w:num>
  <w:num w:numId="28">
    <w:abstractNumId w:val="29"/>
  </w:num>
  <w:num w:numId="29">
    <w:abstractNumId w:val="7"/>
  </w:num>
  <w:num w:numId="30">
    <w:abstractNumId w:val="0"/>
  </w:num>
  <w:num w:numId="31">
    <w:abstractNumId w:val="5"/>
  </w:num>
  <w:num w:numId="32">
    <w:abstractNumId w:val="31"/>
  </w:num>
  <w:num w:numId="33">
    <w:abstractNumId w:val="11"/>
  </w:num>
  <w:num w:numId="34">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ttachedTemplate r:id="rId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594"/>
    <w:rsid w:val="00013B26"/>
    <w:rsid w:val="00023D53"/>
    <w:rsid w:val="00051423"/>
    <w:rsid w:val="000621F5"/>
    <w:rsid w:val="000640D1"/>
    <w:rsid w:val="00066D17"/>
    <w:rsid w:val="00067AD1"/>
    <w:rsid w:val="00067D12"/>
    <w:rsid w:val="000843DB"/>
    <w:rsid w:val="0009088A"/>
    <w:rsid w:val="00092A4E"/>
    <w:rsid w:val="00092FBC"/>
    <w:rsid w:val="000B61A7"/>
    <w:rsid w:val="000B772A"/>
    <w:rsid w:val="000C0C72"/>
    <w:rsid w:val="000C4E8F"/>
    <w:rsid w:val="000D2F75"/>
    <w:rsid w:val="00111AF4"/>
    <w:rsid w:val="00114DEB"/>
    <w:rsid w:val="00132729"/>
    <w:rsid w:val="00141445"/>
    <w:rsid w:val="0014615B"/>
    <w:rsid w:val="00146584"/>
    <w:rsid w:val="001529D7"/>
    <w:rsid w:val="0016337D"/>
    <w:rsid w:val="0017080D"/>
    <w:rsid w:val="0017770C"/>
    <w:rsid w:val="00180E05"/>
    <w:rsid w:val="00183FA5"/>
    <w:rsid w:val="00191582"/>
    <w:rsid w:val="0019641E"/>
    <w:rsid w:val="001A24F9"/>
    <w:rsid w:val="001A2736"/>
    <w:rsid w:val="001A7E78"/>
    <w:rsid w:val="001B2594"/>
    <w:rsid w:val="001C15CC"/>
    <w:rsid w:val="001C3B73"/>
    <w:rsid w:val="00201556"/>
    <w:rsid w:val="00204611"/>
    <w:rsid w:val="002132D5"/>
    <w:rsid w:val="002136AC"/>
    <w:rsid w:val="002163C7"/>
    <w:rsid w:val="00225484"/>
    <w:rsid w:val="00227CBC"/>
    <w:rsid w:val="00247FA0"/>
    <w:rsid w:val="00250776"/>
    <w:rsid w:val="00273149"/>
    <w:rsid w:val="00274093"/>
    <w:rsid w:val="00276280"/>
    <w:rsid w:val="0029584E"/>
    <w:rsid w:val="002969A5"/>
    <w:rsid w:val="00297B50"/>
    <w:rsid w:val="002A03D2"/>
    <w:rsid w:val="002A11F5"/>
    <w:rsid w:val="002A5E06"/>
    <w:rsid w:val="002A5FA9"/>
    <w:rsid w:val="002C02C2"/>
    <w:rsid w:val="002C4B83"/>
    <w:rsid w:val="002C548F"/>
    <w:rsid w:val="002D6A15"/>
    <w:rsid w:val="002F1D9A"/>
    <w:rsid w:val="002F2F62"/>
    <w:rsid w:val="002F4D68"/>
    <w:rsid w:val="00306C3A"/>
    <w:rsid w:val="00307E31"/>
    <w:rsid w:val="00316532"/>
    <w:rsid w:val="00317494"/>
    <w:rsid w:val="00317DA4"/>
    <w:rsid w:val="003202DB"/>
    <w:rsid w:val="003372EF"/>
    <w:rsid w:val="00346B6F"/>
    <w:rsid w:val="00362E42"/>
    <w:rsid w:val="0037268B"/>
    <w:rsid w:val="003A2154"/>
    <w:rsid w:val="003B2BB7"/>
    <w:rsid w:val="003B6D4E"/>
    <w:rsid w:val="003C3D91"/>
    <w:rsid w:val="003C7DF1"/>
    <w:rsid w:val="003D178A"/>
    <w:rsid w:val="003D3DC1"/>
    <w:rsid w:val="003E2F0D"/>
    <w:rsid w:val="003F2DDC"/>
    <w:rsid w:val="003F739B"/>
    <w:rsid w:val="00400A19"/>
    <w:rsid w:val="004163AE"/>
    <w:rsid w:val="0042528C"/>
    <w:rsid w:val="00427B6E"/>
    <w:rsid w:val="004317FF"/>
    <w:rsid w:val="00441CAF"/>
    <w:rsid w:val="00443657"/>
    <w:rsid w:val="004458FB"/>
    <w:rsid w:val="00446B8D"/>
    <w:rsid w:val="004511EE"/>
    <w:rsid w:val="00452094"/>
    <w:rsid w:val="00463346"/>
    <w:rsid w:val="00471F46"/>
    <w:rsid w:val="00477238"/>
    <w:rsid w:val="004807BC"/>
    <w:rsid w:val="004811BC"/>
    <w:rsid w:val="00490E2E"/>
    <w:rsid w:val="004B353F"/>
    <w:rsid w:val="004B78B8"/>
    <w:rsid w:val="004C4443"/>
    <w:rsid w:val="004C61FA"/>
    <w:rsid w:val="004F3A32"/>
    <w:rsid w:val="004F6DA7"/>
    <w:rsid w:val="005160B2"/>
    <w:rsid w:val="0051695B"/>
    <w:rsid w:val="00521CE9"/>
    <w:rsid w:val="00523010"/>
    <w:rsid w:val="0052318F"/>
    <w:rsid w:val="00533681"/>
    <w:rsid w:val="0056474D"/>
    <w:rsid w:val="00571BBC"/>
    <w:rsid w:val="005724B9"/>
    <w:rsid w:val="0057711A"/>
    <w:rsid w:val="00582172"/>
    <w:rsid w:val="00582ABA"/>
    <w:rsid w:val="00584750"/>
    <w:rsid w:val="00597509"/>
    <w:rsid w:val="005A538A"/>
    <w:rsid w:val="005B2D1C"/>
    <w:rsid w:val="005B788C"/>
    <w:rsid w:val="005C4F6C"/>
    <w:rsid w:val="005C7360"/>
    <w:rsid w:val="005D78F1"/>
    <w:rsid w:val="005E3140"/>
    <w:rsid w:val="005E4E18"/>
    <w:rsid w:val="005E7831"/>
    <w:rsid w:val="005F68EA"/>
    <w:rsid w:val="005F692B"/>
    <w:rsid w:val="00606CE2"/>
    <w:rsid w:val="006077F2"/>
    <w:rsid w:val="00607B9F"/>
    <w:rsid w:val="006124F0"/>
    <w:rsid w:val="0062152D"/>
    <w:rsid w:val="00627641"/>
    <w:rsid w:val="00634689"/>
    <w:rsid w:val="00636563"/>
    <w:rsid w:val="00642792"/>
    <w:rsid w:val="00644B9A"/>
    <w:rsid w:val="00647806"/>
    <w:rsid w:val="0065163A"/>
    <w:rsid w:val="006603DC"/>
    <w:rsid w:val="00664A92"/>
    <w:rsid w:val="00665DA4"/>
    <w:rsid w:val="00671394"/>
    <w:rsid w:val="0067360F"/>
    <w:rsid w:val="00675B95"/>
    <w:rsid w:val="00677CAC"/>
    <w:rsid w:val="00685F86"/>
    <w:rsid w:val="00696698"/>
    <w:rsid w:val="00696BA0"/>
    <w:rsid w:val="006A0660"/>
    <w:rsid w:val="006A5D59"/>
    <w:rsid w:val="006B36B5"/>
    <w:rsid w:val="006B47CE"/>
    <w:rsid w:val="006D51F9"/>
    <w:rsid w:val="006D740B"/>
    <w:rsid w:val="006F386E"/>
    <w:rsid w:val="006F4838"/>
    <w:rsid w:val="006F5437"/>
    <w:rsid w:val="00702755"/>
    <w:rsid w:val="0070776E"/>
    <w:rsid w:val="0070781E"/>
    <w:rsid w:val="00717DF2"/>
    <w:rsid w:val="00723F91"/>
    <w:rsid w:val="00734F2E"/>
    <w:rsid w:val="007350B0"/>
    <w:rsid w:val="00751B80"/>
    <w:rsid w:val="00753CE1"/>
    <w:rsid w:val="00755ECC"/>
    <w:rsid w:val="00757A2D"/>
    <w:rsid w:val="00764117"/>
    <w:rsid w:val="00773DB9"/>
    <w:rsid w:val="00781870"/>
    <w:rsid w:val="0078415D"/>
    <w:rsid w:val="007975B6"/>
    <w:rsid w:val="007A7B64"/>
    <w:rsid w:val="007B11C1"/>
    <w:rsid w:val="007B646F"/>
    <w:rsid w:val="007C5B0B"/>
    <w:rsid w:val="007C7DFC"/>
    <w:rsid w:val="007D7413"/>
    <w:rsid w:val="007D7F5D"/>
    <w:rsid w:val="007E1933"/>
    <w:rsid w:val="007F4631"/>
    <w:rsid w:val="0080078B"/>
    <w:rsid w:val="00800DB5"/>
    <w:rsid w:val="00806542"/>
    <w:rsid w:val="00811362"/>
    <w:rsid w:val="00812A34"/>
    <w:rsid w:val="00813FE8"/>
    <w:rsid w:val="00814542"/>
    <w:rsid w:val="008223D1"/>
    <w:rsid w:val="0082365B"/>
    <w:rsid w:val="00823C1D"/>
    <w:rsid w:val="008312D5"/>
    <w:rsid w:val="00836378"/>
    <w:rsid w:val="008373C8"/>
    <w:rsid w:val="0084167C"/>
    <w:rsid w:val="00854398"/>
    <w:rsid w:val="008629A9"/>
    <w:rsid w:val="00874C13"/>
    <w:rsid w:val="00877A9A"/>
    <w:rsid w:val="00881A1B"/>
    <w:rsid w:val="00887DFA"/>
    <w:rsid w:val="008956D8"/>
    <w:rsid w:val="00896484"/>
    <w:rsid w:val="008A0342"/>
    <w:rsid w:val="008A3E8C"/>
    <w:rsid w:val="008B336A"/>
    <w:rsid w:val="008C3750"/>
    <w:rsid w:val="008C71CE"/>
    <w:rsid w:val="008E019E"/>
    <w:rsid w:val="008E5637"/>
    <w:rsid w:val="008F6337"/>
    <w:rsid w:val="008F7B05"/>
    <w:rsid w:val="00901310"/>
    <w:rsid w:val="0090748B"/>
    <w:rsid w:val="00912ECA"/>
    <w:rsid w:val="00913E59"/>
    <w:rsid w:val="00915CCC"/>
    <w:rsid w:val="0091662C"/>
    <w:rsid w:val="00931404"/>
    <w:rsid w:val="00935B18"/>
    <w:rsid w:val="00935FF5"/>
    <w:rsid w:val="00944221"/>
    <w:rsid w:val="00945F9A"/>
    <w:rsid w:val="00946ED7"/>
    <w:rsid w:val="00954CB9"/>
    <w:rsid w:val="00963600"/>
    <w:rsid w:val="009668CE"/>
    <w:rsid w:val="009732CD"/>
    <w:rsid w:val="00980F42"/>
    <w:rsid w:val="00987CFD"/>
    <w:rsid w:val="00987EE7"/>
    <w:rsid w:val="009A37BE"/>
    <w:rsid w:val="009E2644"/>
    <w:rsid w:val="009E39D6"/>
    <w:rsid w:val="009E7634"/>
    <w:rsid w:val="009F0E52"/>
    <w:rsid w:val="009F21CC"/>
    <w:rsid w:val="00A00B98"/>
    <w:rsid w:val="00A0151B"/>
    <w:rsid w:val="00A137C7"/>
    <w:rsid w:val="00A152D2"/>
    <w:rsid w:val="00A21EFD"/>
    <w:rsid w:val="00A24EA8"/>
    <w:rsid w:val="00A40D8C"/>
    <w:rsid w:val="00A4413C"/>
    <w:rsid w:val="00A56E26"/>
    <w:rsid w:val="00A62816"/>
    <w:rsid w:val="00A634F4"/>
    <w:rsid w:val="00A63FA3"/>
    <w:rsid w:val="00A70505"/>
    <w:rsid w:val="00A7085D"/>
    <w:rsid w:val="00A74CC6"/>
    <w:rsid w:val="00A901B1"/>
    <w:rsid w:val="00A9501A"/>
    <w:rsid w:val="00A95648"/>
    <w:rsid w:val="00AA09E8"/>
    <w:rsid w:val="00AA1A75"/>
    <w:rsid w:val="00AC56C4"/>
    <w:rsid w:val="00AD203E"/>
    <w:rsid w:val="00AD3F2F"/>
    <w:rsid w:val="00AE0AEC"/>
    <w:rsid w:val="00AF26EE"/>
    <w:rsid w:val="00AF7C9B"/>
    <w:rsid w:val="00B065DE"/>
    <w:rsid w:val="00B279F5"/>
    <w:rsid w:val="00B37CF8"/>
    <w:rsid w:val="00B40713"/>
    <w:rsid w:val="00B50346"/>
    <w:rsid w:val="00B56B2D"/>
    <w:rsid w:val="00B7167F"/>
    <w:rsid w:val="00B77DB8"/>
    <w:rsid w:val="00B805DD"/>
    <w:rsid w:val="00B8525C"/>
    <w:rsid w:val="00B911B3"/>
    <w:rsid w:val="00B9433A"/>
    <w:rsid w:val="00B95D15"/>
    <w:rsid w:val="00BA20BD"/>
    <w:rsid w:val="00BA2354"/>
    <w:rsid w:val="00BB3190"/>
    <w:rsid w:val="00BD3AF8"/>
    <w:rsid w:val="00BF3972"/>
    <w:rsid w:val="00C22B25"/>
    <w:rsid w:val="00C345E5"/>
    <w:rsid w:val="00C34D27"/>
    <w:rsid w:val="00C4051F"/>
    <w:rsid w:val="00C41419"/>
    <w:rsid w:val="00C46AE9"/>
    <w:rsid w:val="00C528B9"/>
    <w:rsid w:val="00C55E4C"/>
    <w:rsid w:val="00C71DCE"/>
    <w:rsid w:val="00C77079"/>
    <w:rsid w:val="00C803FC"/>
    <w:rsid w:val="00C83B2D"/>
    <w:rsid w:val="00C84C9D"/>
    <w:rsid w:val="00C93567"/>
    <w:rsid w:val="00C93A76"/>
    <w:rsid w:val="00CA3DF3"/>
    <w:rsid w:val="00CC0673"/>
    <w:rsid w:val="00CD064D"/>
    <w:rsid w:val="00CD3A18"/>
    <w:rsid w:val="00CD5C73"/>
    <w:rsid w:val="00CE436E"/>
    <w:rsid w:val="00CE6EC5"/>
    <w:rsid w:val="00CF51C7"/>
    <w:rsid w:val="00CF6DB5"/>
    <w:rsid w:val="00D04AA6"/>
    <w:rsid w:val="00D06A64"/>
    <w:rsid w:val="00D106E9"/>
    <w:rsid w:val="00D15BF7"/>
    <w:rsid w:val="00D16852"/>
    <w:rsid w:val="00D17D16"/>
    <w:rsid w:val="00D24A67"/>
    <w:rsid w:val="00D278FA"/>
    <w:rsid w:val="00D429DE"/>
    <w:rsid w:val="00D46605"/>
    <w:rsid w:val="00D4759D"/>
    <w:rsid w:val="00D60127"/>
    <w:rsid w:val="00D62CCA"/>
    <w:rsid w:val="00D67F57"/>
    <w:rsid w:val="00D7064B"/>
    <w:rsid w:val="00D75292"/>
    <w:rsid w:val="00D75895"/>
    <w:rsid w:val="00D75DC9"/>
    <w:rsid w:val="00D773BB"/>
    <w:rsid w:val="00D854B6"/>
    <w:rsid w:val="00D9275A"/>
    <w:rsid w:val="00DA143A"/>
    <w:rsid w:val="00DB2C00"/>
    <w:rsid w:val="00DB4EFF"/>
    <w:rsid w:val="00DD0C37"/>
    <w:rsid w:val="00DD0F0C"/>
    <w:rsid w:val="00DD383C"/>
    <w:rsid w:val="00DE1241"/>
    <w:rsid w:val="00DE78D2"/>
    <w:rsid w:val="00E12640"/>
    <w:rsid w:val="00E13CA7"/>
    <w:rsid w:val="00E15E5F"/>
    <w:rsid w:val="00E24CD4"/>
    <w:rsid w:val="00E30BAE"/>
    <w:rsid w:val="00E604CE"/>
    <w:rsid w:val="00E61F7F"/>
    <w:rsid w:val="00E71494"/>
    <w:rsid w:val="00E71976"/>
    <w:rsid w:val="00E72900"/>
    <w:rsid w:val="00E741D5"/>
    <w:rsid w:val="00E75596"/>
    <w:rsid w:val="00E8141F"/>
    <w:rsid w:val="00E85E1A"/>
    <w:rsid w:val="00E87827"/>
    <w:rsid w:val="00E94B9B"/>
    <w:rsid w:val="00EB37A0"/>
    <w:rsid w:val="00EC29E9"/>
    <w:rsid w:val="00EC3EC1"/>
    <w:rsid w:val="00ED0E1F"/>
    <w:rsid w:val="00ED2306"/>
    <w:rsid w:val="00EE229D"/>
    <w:rsid w:val="00EF0C85"/>
    <w:rsid w:val="00EF22F5"/>
    <w:rsid w:val="00EF552B"/>
    <w:rsid w:val="00F00B60"/>
    <w:rsid w:val="00F06B37"/>
    <w:rsid w:val="00F1141D"/>
    <w:rsid w:val="00F148A3"/>
    <w:rsid w:val="00F229F2"/>
    <w:rsid w:val="00F34B4D"/>
    <w:rsid w:val="00F44708"/>
    <w:rsid w:val="00F45754"/>
    <w:rsid w:val="00F6116F"/>
    <w:rsid w:val="00F64AB8"/>
    <w:rsid w:val="00F666B7"/>
    <w:rsid w:val="00F66D5B"/>
    <w:rsid w:val="00F67280"/>
    <w:rsid w:val="00F73BBD"/>
    <w:rsid w:val="00F76271"/>
    <w:rsid w:val="00F77469"/>
    <w:rsid w:val="00F83219"/>
    <w:rsid w:val="00F85A65"/>
    <w:rsid w:val="00F85DE6"/>
    <w:rsid w:val="00F93311"/>
    <w:rsid w:val="00F97E0A"/>
    <w:rsid w:val="00FA253B"/>
    <w:rsid w:val="00FA4FEB"/>
    <w:rsid w:val="00FB262C"/>
    <w:rsid w:val="00FB54B8"/>
    <w:rsid w:val="00FE2470"/>
  </w:rsids>
  <m:mathPr>
    <m:mathFont m:val="Cambria Math"/>
    <m:brkBin m:val="before"/>
    <m:brkBinSub m:val="--"/>
    <m:smallFrac/>
    <m:dispDe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3A8944A"/>
  <w15:chartTrackingRefBased/>
  <w15:docId w15:val="{B5E586EF-0334-4919-BC9F-743D9942E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4631"/>
    <w:pPr>
      <w:spacing w:after="240" w:line="264" w:lineRule="auto"/>
    </w:pPr>
    <w:rPr>
      <w:rFonts w:ascii="Arial" w:hAnsi="Arial" w:cs="Arial"/>
      <w:lang w:eastAsia="ja-JP"/>
    </w:rPr>
  </w:style>
  <w:style w:type="paragraph" w:styleId="Heading1">
    <w:name w:val="heading 1"/>
    <w:basedOn w:val="Normal"/>
    <w:next w:val="Normal"/>
    <w:link w:val="Heading1Char"/>
    <w:uiPriority w:val="9"/>
    <w:qFormat/>
    <w:rsid w:val="00446B8D"/>
    <w:pPr>
      <w:jc w:val="center"/>
      <w:outlineLvl w:val="0"/>
    </w:pPr>
    <w:rPr>
      <w:b/>
      <w:color w:val="1E3D78"/>
      <w:sz w:val="32"/>
    </w:rPr>
  </w:style>
  <w:style w:type="paragraph" w:styleId="Heading2">
    <w:name w:val="heading 2"/>
    <w:basedOn w:val="Normal"/>
    <w:next w:val="Normal"/>
    <w:link w:val="Heading2Char"/>
    <w:uiPriority w:val="9"/>
    <w:unhideWhenUsed/>
    <w:qFormat/>
    <w:rsid w:val="0070776E"/>
    <w:pPr>
      <w:keepNext/>
      <w:keepLines/>
      <w:spacing w:after="120"/>
      <w:outlineLvl w:val="1"/>
    </w:pPr>
    <w:rPr>
      <w:rFonts w:eastAsiaTheme="majorEastAsia"/>
      <w:b/>
      <w:bCs/>
      <w:color w:val="1E3D78"/>
      <w:sz w:val="28"/>
      <w:szCs w:val="28"/>
    </w:rPr>
  </w:style>
  <w:style w:type="paragraph" w:styleId="Heading3">
    <w:name w:val="heading 3"/>
    <w:basedOn w:val="Normal"/>
    <w:next w:val="Normal"/>
    <w:link w:val="Heading3Char"/>
    <w:uiPriority w:val="9"/>
    <w:unhideWhenUsed/>
    <w:qFormat/>
    <w:rsid w:val="007C5B0B"/>
    <w:pPr>
      <w:outlineLvl w:val="2"/>
    </w:pPr>
    <w:rPr>
      <w:b/>
      <w:i/>
      <w:color w:val="000000" w:themeColor="text1"/>
    </w:rPr>
  </w:style>
  <w:style w:type="paragraph" w:styleId="Heading4">
    <w:name w:val="heading 4"/>
    <w:basedOn w:val="Normal"/>
    <w:next w:val="Normal"/>
    <w:link w:val="Heading4Char"/>
    <w:uiPriority w:val="9"/>
    <w:unhideWhenUsed/>
    <w:qFormat/>
    <w:rsid w:val="00607B9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rsid w:val="001529D7"/>
    <w:pPr>
      <w:tabs>
        <w:tab w:val="center" w:pos="4320"/>
        <w:tab w:val="right" w:pos="8640"/>
      </w:tabs>
      <w:spacing w:after="120"/>
    </w:pPr>
    <w:rPr>
      <w:rFonts w:ascii="Arial" w:hAnsi="Arial" w:cs="Arial"/>
      <w:b/>
      <w:color w:val="1E3D78"/>
      <w:lang w:val="x-none" w:eastAsia="x-none"/>
    </w:rPr>
  </w:style>
  <w:style w:type="character" w:customStyle="1" w:styleId="HeaderChar">
    <w:name w:val="Header Char"/>
    <w:link w:val="Header"/>
    <w:uiPriority w:val="99"/>
    <w:rsid w:val="001529D7"/>
    <w:rPr>
      <w:rFonts w:ascii="Arial" w:hAnsi="Arial" w:cs="Arial"/>
      <w:b/>
      <w:color w:val="1E3D78"/>
      <w:lang w:val="x-none" w:eastAsia="x-none"/>
    </w:rPr>
  </w:style>
  <w:style w:type="paragraph" w:styleId="Footer">
    <w:name w:val="footer"/>
    <w:basedOn w:val="Normal"/>
    <w:link w:val="FooterChar"/>
    <w:uiPriority w:val="99"/>
    <w:unhideWhenUsed/>
    <w:rsid w:val="00F666B7"/>
    <w:pPr>
      <w:tabs>
        <w:tab w:val="center" w:pos="4320"/>
        <w:tab w:val="right" w:pos="8640"/>
      </w:tabs>
    </w:pPr>
    <w:rPr>
      <w:lang w:val="x-none" w:eastAsia="x-none"/>
    </w:rPr>
  </w:style>
  <w:style w:type="character" w:customStyle="1" w:styleId="FooterChar">
    <w:name w:val="Footer Char"/>
    <w:link w:val="Footer"/>
    <w:uiPriority w:val="99"/>
    <w:rsid w:val="00F666B7"/>
    <w:rPr>
      <w:sz w:val="24"/>
    </w:rPr>
  </w:style>
  <w:style w:type="paragraph" w:styleId="BalloonText">
    <w:name w:val="Balloon Text"/>
    <w:basedOn w:val="Normal"/>
    <w:link w:val="BalloonTextChar"/>
    <w:uiPriority w:val="99"/>
    <w:semiHidden/>
    <w:unhideWhenUsed/>
    <w:rsid w:val="00F666B7"/>
    <w:rPr>
      <w:rFonts w:ascii="Lucida Grande" w:hAnsi="Lucida Grande"/>
      <w:sz w:val="18"/>
      <w:szCs w:val="18"/>
      <w:lang w:val="x-none" w:eastAsia="x-none"/>
    </w:rPr>
  </w:style>
  <w:style w:type="character" w:customStyle="1" w:styleId="BalloonTextChar">
    <w:name w:val="Balloon Text Char"/>
    <w:link w:val="BalloonText"/>
    <w:uiPriority w:val="99"/>
    <w:semiHidden/>
    <w:rsid w:val="00F666B7"/>
    <w:rPr>
      <w:rFonts w:ascii="Lucida Grande" w:hAnsi="Lucida Grande" w:cs="Lucida Grande"/>
      <w:sz w:val="18"/>
      <w:szCs w:val="18"/>
    </w:rPr>
  </w:style>
  <w:style w:type="character" w:styleId="CommentReference">
    <w:name w:val="annotation reference"/>
    <w:uiPriority w:val="99"/>
    <w:semiHidden/>
    <w:unhideWhenUsed/>
    <w:rsid w:val="00DE1241"/>
    <w:rPr>
      <w:sz w:val="16"/>
      <w:szCs w:val="16"/>
    </w:rPr>
  </w:style>
  <w:style w:type="paragraph" w:styleId="CommentText">
    <w:name w:val="annotation text"/>
    <w:basedOn w:val="Normal"/>
    <w:link w:val="CommentTextChar"/>
    <w:uiPriority w:val="99"/>
    <w:semiHidden/>
    <w:unhideWhenUsed/>
    <w:rsid w:val="00DE1241"/>
  </w:style>
  <w:style w:type="character" w:customStyle="1" w:styleId="CommentTextChar">
    <w:name w:val="Comment Text Char"/>
    <w:link w:val="CommentText"/>
    <w:uiPriority w:val="99"/>
    <w:semiHidden/>
    <w:rsid w:val="00DE1241"/>
    <w:rPr>
      <w:lang w:eastAsia="ja-JP"/>
    </w:rPr>
  </w:style>
  <w:style w:type="paragraph" w:styleId="CommentSubject">
    <w:name w:val="annotation subject"/>
    <w:basedOn w:val="CommentText"/>
    <w:next w:val="CommentText"/>
    <w:link w:val="CommentSubjectChar"/>
    <w:uiPriority w:val="99"/>
    <w:semiHidden/>
    <w:unhideWhenUsed/>
    <w:rsid w:val="00DE1241"/>
    <w:rPr>
      <w:b/>
      <w:bCs/>
    </w:rPr>
  </w:style>
  <w:style w:type="character" w:customStyle="1" w:styleId="CommentSubjectChar">
    <w:name w:val="Comment Subject Char"/>
    <w:link w:val="CommentSubject"/>
    <w:uiPriority w:val="99"/>
    <w:semiHidden/>
    <w:rsid w:val="00DE1241"/>
    <w:rPr>
      <w:b/>
      <w:bCs/>
      <w:lang w:eastAsia="ja-JP"/>
    </w:rPr>
  </w:style>
  <w:style w:type="character" w:styleId="Hyperlink">
    <w:name w:val="Hyperlink"/>
    <w:basedOn w:val="DefaultParagraphFont"/>
    <w:uiPriority w:val="99"/>
    <w:unhideWhenUsed/>
    <w:rsid w:val="001A24F9"/>
    <w:rPr>
      <w:color w:val="0563C1" w:themeColor="hyperlink"/>
      <w:u w:val="single"/>
    </w:rPr>
  </w:style>
  <w:style w:type="character" w:styleId="FollowedHyperlink">
    <w:name w:val="FollowedHyperlink"/>
    <w:basedOn w:val="DefaultParagraphFont"/>
    <w:uiPriority w:val="99"/>
    <w:semiHidden/>
    <w:unhideWhenUsed/>
    <w:rsid w:val="00781870"/>
    <w:rPr>
      <w:color w:val="954F72" w:themeColor="followedHyperlink"/>
      <w:u w:val="single"/>
    </w:rPr>
  </w:style>
  <w:style w:type="table" w:styleId="TableGrid">
    <w:name w:val="Table Grid"/>
    <w:basedOn w:val="TableNormal"/>
    <w:uiPriority w:val="39"/>
    <w:rsid w:val="007078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SWSESTableStyle1">
    <w:name w:val="NSW SES Table Style 1"/>
    <w:basedOn w:val="TableNormal"/>
    <w:uiPriority w:val="99"/>
    <w:rsid w:val="00446B8D"/>
    <w:rPr>
      <w:rFonts w:ascii="Arial" w:hAnsi="Arial"/>
    </w:rPr>
    <w:tblPr>
      <w:tblBorders>
        <w:top w:val="single" w:sz="2" w:space="0" w:color="auto"/>
        <w:left w:val="single" w:sz="2" w:space="0" w:color="auto"/>
        <w:bottom w:val="single" w:sz="2" w:space="0" w:color="auto"/>
        <w:right w:val="single" w:sz="2" w:space="0" w:color="auto"/>
        <w:insideV w:val="single" w:sz="2" w:space="0" w:color="auto"/>
      </w:tblBorders>
    </w:tblPr>
    <w:tcPr>
      <w:tcMar>
        <w:top w:w="85" w:type="dxa"/>
        <w:left w:w="85" w:type="dxa"/>
        <w:bottom w:w="85" w:type="dxa"/>
        <w:right w:w="85" w:type="dxa"/>
      </w:tcMar>
    </w:tcPr>
    <w:tblStylePr w:type="firstRow">
      <w:pPr>
        <w:jc w:val="left"/>
      </w:pPr>
      <w:rPr>
        <w:rFonts w:ascii="Arial" w:hAnsi="Arial"/>
        <w:sz w:val="20"/>
      </w:rPr>
      <w:tblPr/>
      <w:tcPr>
        <w:shd w:val="clear" w:color="auto" w:fill="1E3D78"/>
        <w:vAlign w:val="center"/>
      </w:tcPr>
    </w:tblStylePr>
    <w:tblStylePr w:type="firstCol">
      <w:tblPr/>
      <w:tcPr>
        <w:shd w:val="clear" w:color="auto" w:fill="E7E6E6" w:themeFill="background2"/>
      </w:tcPr>
    </w:tblStylePr>
  </w:style>
  <w:style w:type="paragraph" w:styleId="NormalWeb">
    <w:name w:val="Normal (Web)"/>
    <w:basedOn w:val="Normal"/>
    <w:uiPriority w:val="99"/>
    <w:unhideWhenUsed/>
    <w:rsid w:val="006A5D59"/>
    <w:pPr>
      <w:spacing w:before="100" w:beforeAutospacing="1" w:after="100" w:afterAutospacing="1"/>
    </w:pPr>
    <w:rPr>
      <w:rFonts w:ascii="Times New Roman" w:eastAsia="Times New Roman" w:hAnsi="Times New Roman"/>
      <w:szCs w:val="24"/>
      <w:lang w:eastAsia="en-AU"/>
    </w:rPr>
  </w:style>
  <w:style w:type="paragraph" w:styleId="ListParagraph">
    <w:name w:val="List Paragraph"/>
    <w:basedOn w:val="Normal"/>
    <w:uiPriority w:val="72"/>
    <w:qFormat/>
    <w:rsid w:val="00CE436E"/>
    <w:pPr>
      <w:numPr>
        <w:numId w:val="1"/>
      </w:numPr>
      <w:contextualSpacing/>
    </w:pPr>
  </w:style>
  <w:style w:type="paragraph" w:styleId="BodyText">
    <w:name w:val="Body Text"/>
    <w:basedOn w:val="Normal"/>
    <w:link w:val="BodyTextChar"/>
    <w:uiPriority w:val="99"/>
    <w:rsid w:val="00D06A64"/>
    <w:rPr>
      <w:rFonts w:ascii="Times New Roman" w:eastAsia="Times New Roman" w:hAnsi="Times New Roman"/>
      <w:sz w:val="22"/>
      <w:lang w:val="en-US" w:eastAsia="en-AU"/>
    </w:rPr>
  </w:style>
  <w:style w:type="character" w:customStyle="1" w:styleId="BodyTextChar">
    <w:name w:val="Body Text Char"/>
    <w:basedOn w:val="DefaultParagraphFont"/>
    <w:link w:val="BodyText"/>
    <w:uiPriority w:val="99"/>
    <w:rsid w:val="00D06A64"/>
    <w:rPr>
      <w:rFonts w:ascii="Times New Roman" w:eastAsia="Times New Roman" w:hAnsi="Times New Roman"/>
      <w:sz w:val="22"/>
      <w:lang w:val="en-US"/>
    </w:rPr>
  </w:style>
  <w:style w:type="paragraph" w:styleId="Title">
    <w:name w:val="Title"/>
    <w:basedOn w:val="Normal"/>
    <w:next w:val="Normal"/>
    <w:link w:val="TitleChar"/>
    <w:rsid w:val="001B2594"/>
    <w:pPr>
      <w:keepNext/>
      <w:keepLines/>
      <w:spacing w:after="60" w:line="276" w:lineRule="auto"/>
    </w:pPr>
    <w:rPr>
      <w:rFonts w:eastAsia="Arial"/>
      <w:sz w:val="52"/>
      <w:szCs w:val="52"/>
      <w:lang w:val="en-GB" w:eastAsia="en-GB"/>
    </w:rPr>
  </w:style>
  <w:style w:type="character" w:customStyle="1" w:styleId="TitleChar">
    <w:name w:val="Title Char"/>
    <w:basedOn w:val="DefaultParagraphFont"/>
    <w:link w:val="Title"/>
    <w:rsid w:val="001B2594"/>
    <w:rPr>
      <w:rFonts w:ascii="Arial" w:eastAsia="Arial" w:hAnsi="Arial" w:cs="Arial"/>
      <w:sz w:val="52"/>
      <w:szCs w:val="52"/>
      <w:lang w:val="en-GB" w:eastAsia="en-GB"/>
    </w:rPr>
  </w:style>
  <w:style w:type="paragraph" w:styleId="FootnoteText">
    <w:name w:val="footnote text"/>
    <w:basedOn w:val="Normal"/>
    <w:link w:val="FootnoteTextChar"/>
    <w:uiPriority w:val="99"/>
    <w:semiHidden/>
    <w:unhideWhenUsed/>
    <w:rsid w:val="00111AF4"/>
  </w:style>
  <w:style w:type="character" w:customStyle="1" w:styleId="FootnoteTextChar">
    <w:name w:val="Footnote Text Char"/>
    <w:basedOn w:val="DefaultParagraphFont"/>
    <w:link w:val="FootnoteText"/>
    <w:uiPriority w:val="99"/>
    <w:semiHidden/>
    <w:rsid w:val="00111AF4"/>
    <w:rPr>
      <w:lang w:eastAsia="ja-JP"/>
    </w:rPr>
  </w:style>
  <w:style w:type="character" w:styleId="FootnoteReference">
    <w:name w:val="footnote reference"/>
    <w:basedOn w:val="DefaultParagraphFont"/>
    <w:uiPriority w:val="99"/>
    <w:semiHidden/>
    <w:unhideWhenUsed/>
    <w:rsid w:val="00111AF4"/>
    <w:rPr>
      <w:vertAlign w:val="superscript"/>
    </w:rPr>
  </w:style>
  <w:style w:type="character" w:customStyle="1" w:styleId="Heading1Char">
    <w:name w:val="Heading 1 Char"/>
    <w:basedOn w:val="DefaultParagraphFont"/>
    <w:link w:val="Heading1"/>
    <w:uiPriority w:val="9"/>
    <w:rsid w:val="00446B8D"/>
    <w:rPr>
      <w:rFonts w:ascii="Arial" w:hAnsi="Arial" w:cs="Arial"/>
      <w:b/>
      <w:color w:val="1E3D78"/>
      <w:sz w:val="32"/>
      <w:lang w:eastAsia="ja-JP"/>
    </w:rPr>
  </w:style>
  <w:style w:type="character" w:customStyle="1" w:styleId="Heading2Char">
    <w:name w:val="Heading 2 Char"/>
    <w:basedOn w:val="DefaultParagraphFont"/>
    <w:link w:val="Heading2"/>
    <w:uiPriority w:val="9"/>
    <w:rsid w:val="0070776E"/>
    <w:rPr>
      <w:rFonts w:ascii="Arial" w:eastAsiaTheme="majorEastAsia" w:hAnsi="Arial" w:cs="Arial"/>
      <w:b/>
      <w:bCs/>
      <w:color w:val="1E3D78"/>
      <w:sz w:val="28"/>
      <w:szCs w:val="28"/>
      <w:lang w:eastAsia="ja-JP"/>
    </w:rPr>
  </w:style>
  <w:style w:type="character" w:customStyle="1" w:styleId="Heading3Char">
    <w:name w:val="Heading 3 Char"/>
    <w:basedOn w:val="DefaultParagraphFont"/>
    <w:link w:val="Heading3"/>
    <w:uiPriority w:val="9"/>
    <w:rsid w:val="007C5B0B"/>
    <w:rPr>
      <w:rFonts w:ascii="Arial" w:hAnsi="Arial" w:cs="Arial"/>
      <w:b/>
      <w:i/>
      <w:color w:val="000000" w:themeColor="text1"/>
      <w:lang w:eastAsia="ja-JP"/>
    </w:rPr>
  </w:style>
  <w:style w:type="paragraph" w:styleId="Subtitle">
    <w:name w:val="Subtitle"/>
    <w:basedOn w:val="Normal"/>
    <w:next w:val="Normal"/>
    <w:link w:val="SubtitleChar"/>
    <w:uiPriority w:val="11"/>
    <w:qFormat/>
    <w:rsid w:val="00066D17"/>
    <w:pPr>
      <w:jc w:val="center"/>
    </w:pPr>
    <w:rPr>
      <w:i/>
      <w:iCs/>
    </w:rPr>
  </w:style>
  <w:style w:type="character" w:customStyle="1" w:styleId="SubtitleChar">
    <w:name w:val="Subtitle Char"/>
    <w:basedOn w:val="DefaultParagraphFont"/>
    <w:link w:val="Subtitle"/>
    <w:uiPriority w:val="11"/>
    <w:rsid w:val="00066D17"/>
    <w:rPr>
      <w:rFonts w:ascii="Arial" w:hAnsi="Arial" w:cs="Arial"/>
      <w:i/>
      <w:iCs/>
      <w:lang w:eastAsia="ja-JP"/>
    </w:rPr>
  </w:style>
  <w:style w:type="paragraph" w:styleId="IntenseQuote">
    <w:name w:val="Intense Quote"/>
    <w:basedOn w:val="Normal"/>
    <w:next w:val="Normal"/>
    <w:link w:val="IntenseQuoteChar"/>
    <w:uiPriority w:val="60"/>
    <w:qFormat/>
    <w:rsid w:val="00066D17"/>
    <w:pPr>
      <w:spacing w:before="360" w:after="360"/>
      <w:ind w:left="864" w:right="864"/>
      <w:jc w:val="center"/>
    </w:pPr>
    <w:rPr>
      <w:i/>
      <w:iCs/>
      <w:color w:val="1E3D78"/>
    </w:rPr>
  </w:style>
  <w:style w:type="character" w:customStyle="1" w:styleId="IntenseQuoteChar">
    <w:name w:val="Intense Quote Char"/>
    <w:basedOn w:val="DefaultParagraphFont"/>
    <w:link w:val="IntenseQuote"/>
    <w:uiPriority w:val="60"/>
    <w:rsid w:val="00066D17"/>
    <w:rPr>
      <w:rFonts w:ascii="Arial" w:hAnsi="Arial" w:cs="Arial"/>
      <w:i/>
      <w:iCs/>
      <w:color w:val="1E3D78"/>
      <w:lang w:eastAsia="ja-JP"/>
    </w:rPr>
  </w:style>
  <w:style w:type="paragraph" w:styleId="Caption">
    <w:name w:val="caption"/>
    <w:basedOn w:val="Normal"/>
    <w:next w:val="Normal"/>
    <w:uiPriority w:val="35"/>
    <w:unhideWhenUsed/>
    <w:qFormat/>
    <w:rsid w:val="00887DFA"/>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57711A"/>
    <w:rPr>
      <w:color w:val="605E5C"/>
      <w:shd w:val="clear" w:color="auto" w:fill="E1DFDD"/>
    </w:rPr>
  </w:style>
  <w:style w:type="character" w:styleId="Strong">
    <w:name w:val="Strong"/>
    <w:basedOn w:val="DefaultParagraphFont"/>
    <w:uiPriority w:val="22"/>
    <w:qFormat/>
    <w:rsid w:val="00C41419"/>
    <w:rPr>
      <w:b/>
      <w:bCs/>
    </w:rPr>
  </w:style>
  <w:style w:type="character" w:styleId="Emphasis">
    <w:name w:val="Emphasis"/>
    <w:basedOn w:val="DefaultParagraphFont"/>
    <w:uiPriority w:val="20"/>
    <w:qFormat/>
    <w:rsid w:val="00C41419"/>
    <w:rPr>
      <w:i/>
      <w:iCs/>
    </w:rPr>
  </w:style>
  <w:style w:type="character" w:customStyle="1" w:styleId="Heading4Char">
    <w:name w:val="Heading 4 Char"/>
    <w:basedOn w:val="DefaultParagraphFont"/>
    <w:link w:val="Heading4"/>
    <w:uiPriority w:val="9"/>
    <w:rsid w:val="00607B9F"/>
    <w:rPr>
      <w:rFonts w:asciiTheme="majorHAnsi" w:eastAsiaTheme="majorEastAsia" w:hAnsiTheme="majorHAnsi" w:cstheme="majorBidi"/>
      <w:i/>
      <w:iCs/>
      <w:color w:val="2E74B5" w:themeColor="accent1" w:themeShade="BF"/>
      <w:lang w:eastAsia="ja-JP"/>
    </w:rPr>
  </w:style>
  <w:style w:type="paragraph" w:styleId="Quote">
    <w:name w:val="Quote"/>
    <w:basedOn w:val="Normal"/>
    <w:next w:val="Normal"/>
    <w:link w:val="QuoteChar"/>
    <w:uiPriority w:val="73"/>
    <w:qFormat/>
    <w:rsid w:val="0078415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73"/>
    <w:rsid w:val="0078415D"/>
    <w:rPr>
      <w:rFonts w:ascii="Arial" w:hAnsi="Arial" w:cs="Arial"/>
      <w:i/>
      <w:iCs/>
      <w:color w:val="404040" w:themeColor="text1" w:themeTint="BF"/>
      <w:lang w:eastAsia="ja-JP"/>
    </w:rPr>
  </w:style>
  <w:style w:type="character" w:styleId="SubtleEmphasis">
    <w:name w:val="Subtle Emphasis"/>
    <w:basedOn w:val="DefaultParagraphFont"/>
    <w:uiPriority w:val="65"/>
    <w:qFormat/>
    <w:rsid w:val="00AF7C9B"/>
    <w:rPr>
      <w:i/>
      <w:iCs/>
      <w:color w:val="404040" w:themeColor="text1" w:themeTint="BF"/>
    </w:rPr>
  </w:style>
  <w:style w:type="paragraph" w:styleId="NoSpacing">
    <w:name w:val="No Spacing"/>
    <w:uiPriority w:val="99"/>
    <w:qFormat/>
    <w:rsid w:val="00CA3DF3"/>
    <w:rPr>
      <w:rFonts w:ascii="Arial" w:hAnsi="Arial" w:cs="Arial"/>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17737">
      <w:bodyDiv w:val="1"/>
      <w:marLeft w:val="0"/>
      <w:marRight w:val="0"/>
      <w:marTop w:val="0"/>
      <w:marBottom w:val="0"/>
      <w:divBdr>
        <w:top w:val="none" w:sz="0" w:space="0" w:color="auto"/>
        <w:left w:val="none" w:sz="0" w:space="0" w:color="auto"/>
        <w:bottom w:val="none" w:sz="0" w:space="0" w:color="auto"/>
        <w:right w:val="none" w:sz="0" w:space="0" w:color="auto"/>
      </w:divBdr>
    </w:div>
    <w:div w:id="344668904">
      <w:bodyDiv w:val="1"/>
      <w:marLeft w:val="0"/>
      <w:marRight w:val="0"/>
      <w:marTop w:val="0"/>
      <w:marBottom w:val="0"/>
      <w:divBdr>
        <w:top w:val="none" w:sz="0" w:space="0" w:color="auto"/>
        <w:left w:val="none" w:sz="0" w:space="0" w:color="auto"/>
        <w:bottom w:val="none" w:sz="0" w:space="0" w:color="auto"/>
        <w:right w:val="none" w:sz="0" w:space="0" w:color="auto"/>
      </w:divBdr>
    </w:div>
    <w:div w:id="823469339">
      <w:bodyDiv w:val="1"/>
      <w:marLeft w:val="0"/>
      <w:marRight w:val="0"/>
      <w:marTop w:val="0"/>
      <w:marBottom w:val="0"/>
      <w:divBdr>
        <w:top w:val="none" w:sz="0" w:space="0" w:color="auto"/>
        <w:left w:val="none" w:sz="0" w:space="0" w:color="auto"/>
        <w:bottom w:val="none" w:sz="0" w:space="0" w:color="auto"/>
        <w:right w:val="none" w:sz="0" w:space="0" w:color="auto"/>
      </w:divBdr>
    </w:div>
    <w:div w:id="850800269">
      <w:bodyDiv w:val="1"/>
      <w:marLeft w:val="0"/>
      <w:marRight w:val="0"/>
      <w:marTop w:val="0"/>
      <w:marBottom w:val="0"/>
      <w:divBdr>
        <w:top w:val="none" w:sz="0" w:space="0" w:color="auto"/>
        <w:left w:val="none" w:sz="0" w:space="0" w:color="auto"/>
        <w:bottom w:val="none" w:sz="0" w:space="0" w:color="auto"/>
        <w:right w:val="none" w:sz="0" w:space="0" w:color="auto"/>
      </w:divBdr>
    </w:div>
    <w:div w:id="1062755754">
      <w:bodyDiv w:val="1"/>
      <w:marLeft w:val="0"/>
      <w:marRight w:val="0"/>
      <w:marTop w:val="0"/>
      <w:marBottom w:val="0"/>
      <w:divBdr>
        <w:top w:val="none" w:sz="0" w:space="0" w:color="auto"/>
        <w:left w:val="none" w:sz="0" w:space="0" w:color="auto"/>
        <w:bottom w:val="none" w:sz="0" w:space="0" w:color="auto"/>
        <w:right w:val="none" w:sz="0" w:space="0" w:color="auto"/>
      </w:divBdr>
    </w:div>
    <w:div w:id="1320502869">
      <w:bodyDiv w:val="1"/>
      <w:marLeft w:val="0"/>
      <w:marRight w:val="0"/>
      <w:marTop w:val="0"/>
      <w:marBottom w:val="0"/>
      <w:divBdr>
        <w:top w:val="none" w:sz="0" w:space="0" w:color="auto"/>
        <w:left w:val="none" w:sz="0" w:space="0" w:color="auto"/>
        <w:bottom w:val="none" w:sz="0" w:space="0" w:color="auto"/>
        <w:right w:val="none" w:sz="0" w:space="0" w:color="auto"/>
      </w:divBdr>
      <w:divsChild>
        <w:div w:id="709190295">
          <w:marLeft w:val="0"/>
          <w:marRight w:val="0"/>
          <w:marTop w:val="0"/>
          <w:marBottom w:val="0"/>
          <w:divBdr>
            <w:top w:val="none" w:sz="0" w:space="0" w:color="auto"/>
            <w:left w:val="none" w:sz="0" w:space="0" w:color="auto"/>
            <w:bottom w:val="none" w:sz="0" w:space="0" w:color="auto"/>
            <w:right w:val="none" w:sz="0" w:space="0" w:color="auto"/>
          </w:divBdr>
          <w:divsChild>
            <w:div w:id="1947806494">
              <w:marLeft w:val="-225"/>
              <w:marRight w:val="-225"/>
              <w:marTop w:val="0"/>
              <w:marBottom w:val="0"/>
              <w:divBdr>
                <w:top w:val="none" w:sz="0" w:space="0" w:color="auto"/>
                <w:left w:val="none" w:sz="0" w:space="0" w:color="auto"/>
                <w:bottom w:val="none" w:sz="0" w:space="0" w:color="auto"/>
                <w:right w:val="none" w:sz="0" w:space="0" w:color="auto"/>
              </w:divBdr>
              <w:divsChild>
                <w:div w:id="1580209126">
                  <w:marLeft w:val="0"/>
                  <w:marRight w:val="0"/>
                  <w:marTop w:val="0"/>
                  <w:marBottom w:val="0"/>
                  <w:divBdr>
                    <w:top w:val="none" w:sz="0" w:space="0" w:color="auto"/>
                    <w:left w:val="none" w:sz="0" w:space="0" w:color="auto"/>
                    <w:bottom w:val="none" w:sz="0" w:space="0" w:color="auto"/>
                    <w:right w:val="none" w:sz="0" w:space="0" w:color="auto"/>
                  </w:divBdr>
                  <w:divsChild>
                    <w:div w:id="293679593">
                      <w:marLeft w:val="0"/>
                      <w:marRight w:val="0"/>
                      <w:marTop w:val="0"/>
                      <w:marBottom w:val="0"/>
                      <w:divBdr>
                        <w:top w:val="none" w:sz="0" w:space="0" w:color="auto"/>
                        <w:left w:val="none" w:sz="0" w:space="0" w:color="auto"/>
                        <w:bottom w:val="none" w:sz="0" w:space="0" w:color="auto"/>
                        <w:right w:val="none" w:sz="0" w:space="0" w:color="auto"/>
                      </w:divBdr>
                      <w:divsChild>
                        <w:div w:id="253050438">
                          <w:marLeft w:val="0"/>
                          <w:marRight w:val="0"/>
                          <w:marTop w:val="0"/>
                          <w:marBottom w:val="0"/>
                          <w:divBdr>
                            <w:top w:val="none" w:sz="0" w:space="0" w:color="auto"/>
                            <w:left w:val="none" w:sz="0" w:space="0" w:color="auto"/>
                            <w:bottom w:val="none" w:sz="0" w:space="0" w:color="auto"/>
                            <w:right w:val="none" w:sz="0" w:space="0" w:color="auto"/>
                          </w:divBdr>
                          <w:divsChild>
                            <w:div w:id="651712055">
                              <w:marLeft w:val="0"/>
                              <w:marRight w:val="0"/>
                              <w:marTop w:val="0"/>
                              <w:marBottom w:val="0"/>
                              <w:divBdr>
                                <w:top w:val="none" w:sz="0" w:space="0" w:color="auto"/>
                                <w:left w:val="none" w:sz="0" w:space="0" w:color="auto"/>
                                <w:bottom w:val="none" w:sz="0" w:space="0" w:color="auto"/>
                                <w:right w:val="none" w:sz="0" w:space="0" w:color="auto"/>
                              </w:divBdr>
                              <w:divsChild>
                                <w:div w:id="83037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1980850">
      <w:bodyDiv w:val="1"/>
      <w:marLeft w:val="0"/>
      <w:marRight w:val="0"/>
      <w:marTop w:val="0"/>
      <w:marBottom w:val="0"/>
      <w:divBdr>
        <w:top w:val="none" w:sz="0" w:space="0" w:color="auto"/>
        <w:left w:val="none" w:sz="0" w:space="0" w:color="auto"/>
        <w:bottom w:val="none" w:sz="0" w:space="0" w:color="auto"/>
        <w:right w:val="none" w:sz="0" w:space="0" w:color="auto"/>
      </w:divBdr>
      <w:divsChild>
        <w:div w:id="1124158538">
          <w:marLeft w:val="0"/>
          <w:marRight w:val="0"/>
          <w:marTop w:val="0"/>
          <w:marBottom w:val="0"/>
          <w:divBdr>
            <w:top w:val="none" w:sz="0" w:space="0" w:color="auto"/>
            <w:left w:val="none" w:sz="0" w:space="0" w:color="auto"/>
            <w:bottom w:val="none" w:sz="0" w:space="0" w:color="auto"/>
            <w:right w:val="none" w:sz="0" w:space="0" w:color="auto"/>
          </w:divBdr>
          <w:divsChild>
            <w:div w:id="1063218422">
              <w:marLeft w:val="-225"/>
              <w:marRight w:val="-225"/>
              <w:marTop w:val="0"/>
              <w:marBottom w:val="0"/>
              <w:divBdr>
                <w:top w:val="none" w:sz="0" w:space="0" w:color="auto"/>
                <w:left w:val="none" w:sz="0" w:space="0" w:color="auto"/>
                <w:bottom w:val="none" w:sz="0" w:space="0" w:color="auto"/>
                <w:right w:val="none" w:sz="0" w:space="0" w:color="auto"/>
              </w:divBdr>
              <w:divsChild>
                <w:div w:id="13505279">
                  <w:marLeft w:val="0"/>
                  <w:marRight w:val="0"/>
                  <w:marTop w:val="0"/>
                  <w:marBottom w:val="0"/>
                  <w:divBdr>
                    <w:top w:val="none" w:sz="0" w:space="0" w:color="auto"/>
                    <w:left w:val="none" w:sz="0" w:space="0" w:color="auto"/>
                    <w:bottom w:val="none" w:sz="0" w:space="0" w:color="auto"/>
                    <w:right w:val="none" w:sz="0" w:space="0" w:color="auto"/>
                  </w:divBdr>
                  <w:divsChild>
                    <w:div w:id="2079327606">
                      <w:marLeft w:val="0"/>
                      <w:marRight w:val="0"/>
                      <w:marTop w:val="0"/>
                      <w:marBottom w:val="0"/>
                      <w:divBdr>
                        <w:top w:val="none" w:sz="0" w:space="0" w:color="auto"/>
                        <w:left w:val="none" w:sz="0" w:space="0" w:color="auto"/>
                        <w:bottom w:val="none" w:sz="0" w:space="0" w:color="auto"/>
                        <w:right w:val="none" w:sz="0" w:space="0" w:color="auto"/>
                      </w:divBdr>
                      <w:divsChild>
                        <w:div w:id="399908789">
                          <w:marLeft w:val="0"/>
                          <w:marRight w:val="0"/>
                          <w:marTop w:val="0"/>
                          <w:marBottom w:val="0"/>
                          <w:divBdr>
                            <w:top w:val="none" w:sz="0" w:space="0" w:color="auto"/>
                            <w:left w:val="none" w:sz="0" w:space="0" w:color="auto"/>
                            <w:bottom w:val="none" w:sz="0" w:space="0" w:color="auto"/>
                            <w:right w:val="none" w:sz="0" w:space="0" w:color="auto"/>
                          </w:divBdr>
                          <w:divsChild>
                            <w:div w:id="1333676645">
                              <w:marLeft w:val="0"/>
                              <w:marRight w:val="0"/>
                              <w:marTop w:val="0"/>
                              <w:marBottom w:val="0"/>
                              <w:divBdr>
                                <w:top w:val="none" w:sz="0" w:space="0" w:color="auto"/>
                                <w:left w:val="none" w:sz="0" w:space="0" w:color="auto"/>
                                <w:bottom w:val="none" w:sz="0" w:space="0" w:color="auto"/>
                                <w:right w:val="none" w:sz="0" w:space="0" w:color="auto"/>
                              </w:divBdr>
                              <w:divsChild>
                                <w:div w:id="78211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029749">
      <w:bodyDiv w:val="1"/>
      <w:marLeft w:val="0"/>
      <w:marRight w:val="0"/>
      <w:marTop w:val="0"/>
      <w:marBottom w:val="0"/>
      <w:divBdr>
        <w:top w:val="none" w:sz="0" w:space="0" w:color="auto"/>
        <w:left w:val="none" w:sz="0" w:space="0" w:color="auto"/>
        <w:bottom w:val="none" w:sz="0" w:space="0" w:color="auto"/>
        <w:right w:val="none" w:sz="0" w:space="0" w:color="auto"/>
      </w:divBdr>
    </w:div>
    <w:div w:id="1771270613">
      <w:bodyDiv w:val="1"/>
      <w:marLeft w:val="0"/>
      <w:marRight w:val="0"/>
      <w:marTop w:val="0"/>
      <w:marBottom w:val="0"/>
      <w:divBdr>
        <w:top w:val="none" w:sz="0" w:space="0" w:color="auto"/>
        <w:left w:val="none" w:sz="0" w:space="0" w:color="auto"/>
        <w:bottom w:val="none" w:sz="0" w:space="0" w:color="auto"/>
        <w:right w:val="none" w:sz="0" w:space="0" w:color="auto"/>
      </w:divBdr>
    </w:div>
    <w:div w:id="1773547942">
      <w:bodyDiv w:val="1"/>
      <w:marLeft w:val="0"/>
      <w:marRight w:val="0"/>
      <w:marTop w:val="0"/>
      <w:marBottom w:val="0"/>
      <w:divBdr>
        <w:top w:val="none" w:sz="0" w:space="0" w:color="auto"/>
        <w:left w:val="none" w:sz="0" w:space="0" w:color="auto"/>
        <w:bottom w:val="none" w:sz="0" w:space="0" w:color="auto"/>
        <w:right w:val="none" w:sz="0" w:space="0" w:color="auto"/>
      </w:divBdr>
    </w:div>
    <w:div w:id="1829053716">
      <w:bodyDiv w:val="1"/>
      <w:marLeft w:val="0"/>
      <w:marRight w:val="0"/>
      <w:marTop w:val="0"/>
      <w:marBottom w:val="0"/>
      <w:divBdr>
        <w:top w:val="none" w:sz="0" w:space="0" w:color="auto"/>
        <w:left w:val="none" w:sz="0" w:space="0" w:color="auto"/>
        <w:bottom w:val="none" w:sz="0" w:space="0" w:color="auto"/>
        <w:right w:val="none" w:sz="0" w:space="0" w:color="auto"/>
      </w:divBdr>
      <w:divsChild>
        <w:div w:id="1632056880">
          <w:marLeft w:val="0"/>
          <w:marRight w:val="0"/>
          <w:marTop w:val="0"/>
          <w:marBottom w:val="0"/>
          <w:divBdr>
            <w:top w:val="none" w:sz="0" w:space="0" w:color="auto"/>
            <w:left w:val="none" w:sz="0" w:space="0" w:color="auto"/>
            <w:bottom w:val="none" w:sz="0" w:space="0" w:color="auto"/>
            <w:right w:val="none" w:sz="0" w:space="0" w:color="auto"/>
          </w:divBdr>
          <w:divsChild>
            <w:div w:id="736514780">
              <w:marLeft w:val="0"/>
              <w:marRight w:val="0"/>
              <w:marTop w:val="0"/>
              <w:marBottom w:val="0"/>
              <w:divBdr>
                <w:top w:val="none" w:sz="0" w:space="0" w:color="auto"/>
                <w:left w:val="none" w:sz="0" w:space="0" w:color="auto"/>
                <w:bottom w:val="none" w:sz="0" w:space="0" w:color="auto"/>
                <w:right w:val="none" w:sz="0" w:space="0" w:color="auto"/>
              </w:divBdr>
              <w:divsChild>
                <w:div w:id="1310357487">
                  <w:marLeft w:val="0"/>
                  <w:marRight w:val="0"/>
                  <w:marTop w:val="0"/>
                  <w:marBottom w:val="0"/>
                  <w:divBdr>
                    <w:top w:val="none" w:sz="0" w:space="0" w:color="auto"/>
                    <w:left w:val="none" w:sz="0" w:space="0" w:color="auto"/>
                    <w:bottom w:val="none" w:sz="0" w:space="0" w:color="auto"/>
                    <w:right w:val="none" w:sz="0" w:space="0" w:color="auto"/>
                  </w:divBdr>
                  <w:divsChild>
                    <w:div w:id="133349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339741">
      <w:bodyDiv w:val="1"/>
      <w:marLeft w:val="0"/>
      <w:marRight w:val="0"/>
      <w:marTop w:val="0"/>
      <w:marBottom w:val="0"/>
      <w:divBdr>
        <w:top w:val="none" w:sz="0" w:space="0" w:color="auto"/>
        <w:left w:val="none" w:sz="0" w:space="0" w:color="auto"/>
        <w:bottom w:val="none" w:sz="0" w:space="0" w:color="auto"/>
        <w:right w:val="none" w:sz="0" w:space="0" w:color="auto"/>
      </w:divBdr>
    </w:div>
    <w:div w:id="19269628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ww.ses.nsw.gov.au/hawkesbury-nepean-floods" TargetMode="External"/><Relationship Id="rId13" Type="http://schemas.openxmlformats.org/officeDocument/2006/relationships/hyperlink" Target="https://youtu.be/k4N0MeGcFX8" TargetMode="External"/><Relationship Id="rId18" Type="http://schemas.openxmlformats.org/officeDocument/2006/relationships/hyperlink" Target="https://youtu.be/6cs1CT9wr6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ses.nsw.gov.au/hawkesbury-nepean-floods" TargetMode="External"/><Relationship Id="rId7" Type="http://schemas.openxmlformats.org/officeDocument/2006/relationships/endnotes" Target="endnotes.xml"/><Relationship Id="rId12" Type="http://schemas.openxmlformats.org/officeDocument/2006/relationships/hyperlink" Target="https://youtu.be/NFToJ_pfx2U" TargetMode="External"/><Relationship Id="rId17" Type="http://schemas.openxmlformats.org/officeDocument/2006/relationships/hyperlink" Target="https://educationstandards.nsw.edu.au/wps/portal/nesa/k-10/learning-areas/science/science-and-technology-k-6-new-syllabus/design-and-production"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teachingbooks.net/media/pdf/SingleBGs/Flood_Readers_Guide.pdf" TargetMode="External"/><Relationship Id="rId20" Type="http://schemas.openxmlformats.org/officeDocument/2006/relationships/hyperlink" Target="https://www.ses.nsw.gov.au/hawkesbury-nepean-flood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emergency.nsw.gov.au/Pages/for-the-community/alert-NSW/SEWS.aspx" TargetMode="External"/><Relationship Id="rId23" Type="http://schemas.openxmlformats.org/officeDocument/2006/relationships/footer" Target="footer1.xml"/><Relationship Id="rId10" Type="http://schemas.openxmlformats.org/officeDocument/2006/relationships/hyperlink" Target="https://educationstandards.nsw.edu.au/wps/portal/nesa/k-10/learning-areas/hsie/geography-k-10" TargetMode="External"/><Relationship Id="rId19" Type="http://schemas.openxmlformats.org/officeDocument/2006/relationships/hyperlink" Target="https://youtu.be/YrP7rawIpJE" TargetMode="External"/><Relationship Id="rId4" Type="http://schemas.openxmlformats.org/officeDocument/2006/relationships/settings" Target="settings.xml"/><Relationship Id="rId9" Type="http://schemas.openxmlformats.org/officeDocument/2006/relationships/hyperlink" Target="http://www.infrastructure.nsw.gov.au/media/2162/ec_insw_hawkesbury-nepean_fss-document_web.pdf" TargetMode="External"/><Relationship Id="rId14" Type="http://schemas.openxmlformats.org/officeDocument/2006/relationships/hyperlink" Target="https://www.ses.nsw.gov.au/media/3233/knowing-the-signs-of-flooding-fact-sheet.pdf" TargetMode="Externa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0013500\Dropbox\Geography%20Project\Website%20-%20see%20Flooding%20in%20HNV%20-%20FOR%20REVIEW%20INSW%20also\Resources%20for%20website\Drafts\HN_Landing%20Page_template_NSW%20SES%20MAS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2EF830-A204-4272-A7F8-425BFC7A2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HN_Landing Page_template_NSW SES MASTER</Template>
  <TotalTime>95</TotalTime>
  <Pages>8</Pages>
  <Words>1564</Words>
  <Characters>8916</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Wisdom Graphic Design &amp; Advtsg</Company>
  <LinksUpToDate>false</LinksUpToDate>
  <CharactersWithSpaces>10460</CharactersWithSpaces>
  <SharedDoc>false</SharedDoc>
  <HLinks>
    <vt:vector size="6" baseType="variant">
      <vt:variant>
        <vt:i4>4194399</vt:i4>
      </vt:variant>
      <vt:variant>
        <vt:i4>0</vt:i4>
      </vt:variant>
      <vt:variant>
        <vt:i4>0</vt:i4>
      </vt:variant>
      <vt:variant>
        <vt:i4>5</vt:i4>
      </vt:variant>
      <vt:variant>
        <vt:lpwstr>http://www.sesbrandonline.com.au/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 Carroll</dc:creator>
  <cp:keywords/>
  <dc:description/>
  <cp:lastModifiedBy>Dorothy Tran</cp:lastModifiedBy>
  <cp:revision>19</cp:revision>
  <cp:lastPrinted>2019-08-05T02:25:00Z</cp:lastPrinted>
  <dcterms:created xsi:type="dcterms:W3CDTF">2020-01-06T04:38:00Z</dcterms:created>
  <dcterms:modified xsi:type="dcterms:W3CDTF">2020-08-07T07:26:00Z</dcterms:modified>
</cp:coreProperties>
</file>