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A97BD8" w14:textId="063FE951" w:rsidR="0056474D" w:rsidRPr="00D802BB" w:rsidRDefault="00B47EC9" w:rsidP="00753CE1">
      <w:pPr>
        <w:pStyle w:val="Heading1"/>
      </w:pPr>
      <w:bookmarkStart w:id="0" w:name="_Hlk21685074"/>
      <w:r>
        <w:t>Skill 3</w:t>
      </w:r>
      <w:r w:rsidR="00EF552B" w:rsidRPr="008E5637">
        <w:rPr>
          <w:b w:val="0"/>
          <w:bCs/>
        </w:rPr>
        <w:t>–</w:t>
      </w:r>
      <w:r w:rsidR="00EF552B">
        <w:t xml:space="preserve"> </w:t>
      </w:r>
      <w:r w:rsidR="00AD695F" w:rsidRPr="00D802BB">
        <w:t xml:space="preserve">Climate and Causes of Flooding </w:t>
      </w:r>
      <w:bookmarkEnd w:id="0"/>
      <w:r w:rsidR="00AD695F" w:rsidRPr="00D802BB">
        <w:br/>
        <w:t xml:space="preserve">in the Hawkesbury-Nepean </w:t>
      </w:r>
      <w:r w:rsidR="006D78A3">
        <w:t>Valley</w:t>
      </w:r>
    </w:p>
    <w:p w14:paraId="3B5EA766" w14:textId="75D50C93" w:rsidR="006B47CE" w:rsidRDefault="0052318F" w:rsidP="006B47CE">
      <w:r>
        <w:rPr>
          <w:noProof/>
          <w:lang w:eastAsia="en-AU"/>
        </w:rPr>
        <mc:AlternateContent>
          <mc:Choice Requires="wps">
            <w:drawing>
              <wp:inline distT="0" distB="0" distL="0" distR="0" wp14:anchorId="169D0AFD" wp14:editId="4935FFDB">
                <wp:extent cx="6488264" cy="3293534"/>
                <wp:effectExtent l="0" t="0" r="14605" b="8890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8264" cy="3293534"/>
                        </a:xfrm>
                        <a:prstGeom prst="rect">
                          <a:avLst/>
                        </a:prstGeom>
                        <a:solidFill>
                          <a:srgbClr val="1E3D78">
                            <a:alpha val="6000"/>
                          </a:srgbClr>
                        </a:solidFill>
                        <a:ln w="12700">
                          <a:solidFill>
                            <a:srgbClr val="1E3D78"/>
                          </a:solidFill>
                        </a:ln>
                      </wps:spPr>
                      <wps:txbx>
                        <w:txbxContent>
                          <w:p w14:paraId="5405AD9D" w14:textId="708FA7D2" w:rsidR="0052318F" w:rsidRDefault="0052318F" w:rsidP="0052318F">
                            <w:pPr>
                              <w:pStyle w:val="Heading2"/>
                            </w:pPr>
                            <w:r>
                              <w:t>Syllabus</w:t>
                            </w:r>
                          </w:p>
                          <w:p w14:paraId="52260478" w14:textId="5FE1BAB8" w:rsidR="0052318F" w:rsidRPr="0052318F" w:rsidRDefault="00AD695F" w:rsidP="0052318F">
                            <w:pPr>
                              <w:pStyle w:val="Heading3"/>
                              <w:spacing w:after="80"/>
                            </w:pPr>
                            <w:r w:rsidRPr="00AD695F">
                              <w:t>Natural hazard</w:t>
                            </w:r>
                          </w:p>
                          <w:p w14:paraId="5265A904" w14:textId="1A98C5EE" w:rsidR="0052318F" w:rsidRPr="0052318F" w:rsidRDefault="00AD695F" w:rsidP="0052318F">
                            <w:pPr>
                              <w:pStyle w:val="ListParagraph"/>
                              <w:rPr>
                                <w:color w:val="000000" w:themeColor="text1"/>
                              </w:rPr>
                            </w:pPr>
                            <w:r w:rsidRPr="00AD695F">
                              <w:rPr>
                                <w:color w:val="000000" w:themeColor="text1"/>
                              </w:rPr>
                              <w:t>investigate ONE contemporary atmospheric hazard or hydrologic hazard including causes, impacts and responses (ACHGK042)</w:t>
                            </w:r>
                          </w:p>
                          <w:p w14:paraId="444A6AED" w14:textId="77777777" w:rsidR="0052318F" w:rsidRPr="0052318F" w:rsidRDefault="0052318F" w:rsidP="0052318F">
                            <w:pPr>
                              <w:pStyle w:val="Heading2"/>
                            </w:pPr>
                            <w:r w:rsidRPr="0052318F">
                              <w:t>Outcomes</w:t>
                            </w:r>
                          </w:p>
                          <w:p w14:paraId="75F4EC26" w14:textId="69D5BD10" w:rsidR="0052318F" w:rsidRPr="0052318F" w:rsidRDefault="0052318F" w:rsidP="0052318F">
                            <w:pPr>
                              <w:pStyle w:val="ListParagraph"/>
                              <w:rPr>
                                <w:color w:val="000000" w:themeColor="text1"/>
                              </w:rPr>
                            </w:pPr>
                            <w:r w:rsidRPr="002F2F62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GE4-</w:t>
                            </w:r>
                            <w:r w:rsidR="00AD695F">
                              <w:rPr>
                                <w:b/>
                                <w:bCs/>
                                <w:color w:val="000000" w:themeColor="text1"/>
                              </w:rPr>
                              <w:t>3</w:t>
                            </w:r>
                            <w:r w:rsidRPr="0052318F">
                              <w:rPr>
                                <w:rFonts w:hint="eastAsia"/>
                                <w:color w:val="000000" w:themeColor="text1"/>
                              </w:rPr>
                              <w:t xml:space="preserve"> </w:t>
                            </w:r>
                            <w:r w:rsidR="00AD695F" w:rsidRPr="00AD695F">
                              <w:rPr>
                                <w:color w:val="000000" w:themeColor="text1"/>
                              </w:rPr>
                              <w:t>explains how interactions and connections between people, places and environments result in change</w:t>
                            </w:r>
                          </w:p>
                          <w:p w14:paraId="501456C7" w14:textId="32137C8C" w:rsidR="0052318F" w:rsidRPr="0052318F" w:rsidRDefault="0052318F" w:rsidP="0052318F">
                            <w:pPr>
                              <w:pStyle w:val="ListParagraph"/>
                              <w:rPr>
                                <w:color w:val="000000" w:themeColor="text1"/>
                              </w:rPr>
                            </w:pPr>
                            <w:r w:rsidRPr="002F2F62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GE4-7</w:t>
                            </w:r>
                            <w:r w:rsidRPr="0052318F">
                              <w:rPr>
                                <w:rFonts w:hint="eastAsia"/>
                                <w:color w:val="000000" w:themeColor="text1"/>
                              </w:rPr>
                              <w:t xml:space="preserve"> acquires and processes geographical information by selecting and using geographical tools</w:t>
                            </w:r>
                          </w:p>
                          <w:p w14:paraId="3751FC91" w14:textId="77777777" w:rsidR="0052318F" w:rsidRPr="0052318F" w:rsidRDefault="0052318F" w:rsidP="0052318F">
                            <w:pPr>
                              <w:pStyle w:val="Heading2"/>
                            </w:pPr>
                            <w:r w:rsidRPr="0052318F">
                              <w:t>Geographical Tools</w:t>
                            </w:r>
                          </w:p>
                          <w:p w14:paraId="676A0B1F" w14:textId="57BC07D4" w:rsidR="00AD695F" w:rsidRPr="006D78A3" w:rsidRDefault="006D78A3" w:rsidP="00AD695F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D78A3">
                              <w:rPr>
                                <w:b/>
                                <w:bCs/>
                                <w:color w:val="000000" w:themeColor="text1"/>
                              </w:rPr>
                              <w:t>Graphs and Statistics</w:t>
                            </w:r>
                          </w:p>
                          <w:p w14:paraId="6A398332" w14:textId="3C29322E" w:rsidR="00AD695F" w:rsidRPr="00AD695F" w:rsidRDefault="00AD695F" w:rsidP="00AD695F">
                            <w:pPr>
                              <w:pStyle w:val="ListParagraph"/>
                              <w:rPr>
                                <w:color w:val="000000" w:themeColor="text1"/>
                              </w:rPr>
                            </w:pPr>
                            <w:r w:rsidRPr="00AD695F">
                              <w:rPr>
                                <w:color w:val="000000" w:themeColor="text1"/>
                              </w:rPr>
                              <w:t>climate graphs</w:t>
                            </w:r>
                          </w:p>
                          <w:p w14:paraId="12E3AE12" w14:textId="2F99DB53" w:rsidR="00AD695F" w:rsidRPr="006D78A3" w:rsidRDefault="006D78A3" w:rsidP="00AD695F">
                            <w:pPr>
                              <w:spacing w:after="0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D78A3">
                              <w:rPr>
                                <w:b/>
                                <w:bCs/>
                                <w:color w:val="000000" w:themeColor="text1"/>
                              </w:rPr>
                              <w:t>Visual Representations</w:t>
                            </w:r>
                          </w:p>
                          <w:p w14:paraId="276E6559" w14:textId="4A7BEB6E" w:rsidR="0052318F" w:rsidRPr="00AD695F" w:rsidRDefault="00AD695F" w:rsidP="00AD695F">
                            <w:pPr>
                              <w:pStyle w:val="ListParagraph"/>
                              <w:rPr>
                                <w:color w:val="000000" w:themeColor="text1"/>
                              </w:rPr>
                            </w:pPr>
                            <w:r w:rsidRPr="00AD695F">
                              <w:rPr>
                                <w:color w:val="000000" w:themeColor="text1"/>
                              </w:rPr>
                              <w:t>use of multimedia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44000" tIns="144000" rIns="144000" bIns="14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69D0AFD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width:510.9pt;height:259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" fillcolor="#1e3d78" strokecolor="#1e3d78" strokeweight="1pt">
                <v:fill opacity="3855f"/>
                <v:textbox inset="4mm,4mm,4mm,4mm">
                  <w:txbxContent>
                    <w:p w14:paraId="5405AD9D" w14:textId="708FA7D2" w:rsidR="0052318F" w:rsidRDefault="0052318F" w:rsidP="0052318F">
                      <w:pPr>
                        <w:pStyle w:val="Heading2"/>
                      </w:pPr>
                      <w:r>
                        <w:t>Syllabus</w:t>
                      </w:r>
                    </w:p>
                    <w:p w14:paraId="52260478" w14:textId="5FE1BAB8" w:rsidR="0052318F" w:rsidRPr="0052318F" w:rsidRDefault="00AD695F" w:rsidP="0052318F">
                      <w:pPr>
                        <w:pStyle w:val="Heading3"/>
                        <w:spacing w:after="80"/>
                      </w:pPr>
                      <w:r w:rsidRPr="00AD695F">
                        <w:t>Natural hazard</w:t>
                      </w:r>
                    </w:p>
                    <w:p w14:paraId="5265A904" w14:textId="1A98C5EE" w:rsidR="0052318F" w:rsidRPr="0052318F" w:rsidRDefault="00AD695F" w:rsidP="0052318F">
                      <w:pPr>
                        <w:pStyle w:val="ListParagraph"/>
                        <w:rPr>
                          <w:color w:val="000000" w:themeColor="text1"/>
                        </w:rPr>
                      </w:pPr>
                      <w:r w:rsidRPr="00AD695F">
                        <w:rPr>
                          <w:color w:val="000000" w:themeColor="text1"/>
                        </w:rPr>
                        <w:t>investigate ONE contemporary atmospheric hazard or hydrologic hazard including causes, impacts and responses (ACHGK042)</w:t>
                      </w:r>
                    </w:p>
                    <w:p w14:paraId="444A6AED" w14:textId="77777777" w:rsidR="0052318F" w:rsidRPr="0052318F" w:rsidRDefault="0052318F" w:rsidP="0052318F">
                      <w:pPr>
                        <w:pStyle w:val="Heading2"/>
                      </w:pPr>
                      <w:r w:rsidRPr="0052318F">
                        <w:t>Outcomes</w:t>
                      </w:r>
                    </w:p>
                    <w:p w14:paraId="75F4EC26" w14:textId="69D5BD10" w:rsidR="0052318F" w:rsidRPr="0052318F" w:rsidRDefault="0052318F" w:rsidP="0052318F">
                      <w:pPr>
                        <w:pStyle w:val="ListParagraph"/>
                        <w:rPr>
                          <w:color w:val="000000" w:themeColor="text1"/>
                        </w:rPr>
                      </w:pPr>
                      <w:r w:rsidRPr="002F2F62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GE4-</w:t>
                      </w:r>
                      <w:r w:rsidR="00AD695F">
                        <w:rPr>
                          <w:b/>
                          <w:bCs/>
                          <w:color w:val="000000" w:themeColor="text1"/>
                        </w:rPr>
                        <w:t>3</w:t>
                      </w:r>
                      <w:r w:rsidRPr="0052318F">
                        <w:rPr>
                          <w:rFonts w:hint="eastAsia"/>
                          <w:color w:val="000000" w:themeColor="text1"/>
                        </w:rPr>
                        <w:t xml:space="preserve"> </w:t>
                      </w:r>
                      <w:r w:rsidR="00AD695F" w:rsidRPr="00AD695F">
                        <w:rPr>
                          <w:color w:val="000000" w:themeColor="text1"/>
                        </w:rPr>
                        <w:t>explains how interactions and connections between people, places and environments result in change</w:t>
                      </w:r>
                    </w:p>
                    <w:p w14:paraId="501456C7" w14:textId="32137C8C" w:rsidR="0052318F" w:rsidRPr="0052318F" w:rsidRDefault="0052318F" w:rsidP="0052318F">
                      <w:pPr>
                        <w:pStyle w:val="ListParagraph"/>
                        <w:rPr>
                          <w:color w:val="000000" w:themeColor="text1"/>
                        </w:rPr>
                      </w:pPr>
                      <w:r w:rsidRPr="002F2F62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GE4-7</w:t>
                      </w:r>
                      <w:r w:rsidRPr="0052318F">
                        <w:rPr>
                          <w:rFonts w:hint="eastAsia"/>
                          <w:color w:val="000000" w:themeColor="text1"/>
                        </w:rPr>
                        <w:t xml:space="preserve"> acquires and processes geographical information by selecting and using geographical tools</w:t>
                      </w:r>
                    </w:p>
                    <w:p w14:paraId="3751FC91" w14:textId="77777777" w:rsidR="0052318F" w:rsidRPr="0052318F" w:rsidRDefault="0052318F" w:rsidP="0052318F">
                      <w:pPr>
                        <w:pStyle w:val="Heading2"/>
                      </w:pPr>
                      <w:r w:rsidRPr="0052318F">
                        <w:t>Geographical Tools</w:t>
                      </w:r>
                    </w:p>
                    <w:p w14:paraId="676A0B1F" w14:textId="57BC07D4" w:rsidR="00AD695F" w:rsidRPr="006D78A3" w:rsidRDefault="006D78A3" w:rsidP="00AD695F">
                      <w:pPr>
                        <w:spacing w:after="0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6D78A3">
                        <w:rPr>
                          <w:b/>
                          <w:bCs/>
                          <w:color w:val="000000" w:themeColor="text1"/>
                        </w:rPr>
                        <w:t>Graphs and Statistics</w:t>
                      </w:r>
                    </w:p>
                    <w:p w14:paraId="6A398332" w14:textId="3C29322E" w:rsidR="00AD695F" w:rsidRPr="00AD695F" w:rsidRDefault="00AD695F" w:rsidP="00AD695F">
                      <w:pPr>
                        <w:pStyle w:val="ListParagraph"/>
                        <w:rPr>
                          <w:color w:val="000000" w:themeColor="text1"/>
                        </w:rPr>
                      </w:pPr>
                      <w:r w:rsidRPr="00AD695F">
                        <w:rPr>
                          <w:color w:val="000000" w:themeColor="text1"/>
                        </w:rPr>
                        <w:t>climate graphs</w:t>
                      </w:r>
                    </w:p>
                    <w:p w14:paraId="12E3AE12" w14:textId="2F99DB53" w:rsidR="00AD695F" w:rsidRPr="006D78A3" w:rsidRDefault="006D78A3" w:rsidP="00AD695F">
                      <w:pPr>
                        <w:spacing w:after="0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6D78A3">
                        <w:rPr>
                          <w:b/>
                          <w:bCs/>
                          <w:color w:val="000000" w:themeColor="text1"/>
                        </w:rPr>
                        <w:t>Visual Representations</w:t>
                      </w:r>
                    </w:p>
                    <w:p w14:paraId="276E6559" w14:textId="4A7BEB6E" w:rsidR="0052318F" w:rsidRPr="00AD695F" w:rsidRDefault="00AD695F" w:rsidP="00AD695F">
                      <w:pPr>
                        <w:pStyle w:val="ListParagraph"/>
                        <w:rPr>
                          <w:color w:val="000000" w:themeColor="text1"/>
                        </w:rPr>
                      </w:pPr>
                      <w:r w:rsidRPr="00AD695F">
                        <w:rPr>
                          <w:color w:val="000000" w:themeColor="text1"/>
                        </w:rPr>
                        <w:t>use of multimedia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78E82E9" w14:textId="2EA88D72" w:rsidR="0052318F" w:rsidRDefault="0052318F" w:rsidP="0052318F">
      <w:pPr>
        <w:pStyle w:val="Heading2"/>
      </w:pPr>
      <w:bookmarkStart w:id="1" w:name="_Hlk21685090"/>
      <w:r w:rsidRPr="0052318F">
        <w:t>Introduction</w:t>
      </w:r>
    </w:p>
    <w:bookmarkEnd w:id="1"/>
    <w:p w14:paraId="751A3B9C" w14:textId="73560E9B" w:rsidR="00AD695F" w:rsidRDefault="00425BBC" w:rsidP="00AD695F">
      <w:r>
        <w:t>A</w:t>
      </w:r>
      <w:r w:rsidR="00AD695F">
        <w:t xml:space="preserve"> better understanding of flooding </w:t>
      </w:r>
      <w:r>
        <w:t>comes from</w:t>
      </w:r>
      <w:r w:rsidR="00AD695F">
        <w:t xml:space="preserve"> understand</w:t>
      </w:r>
      <w:r>
        <w:t>ing</w:t>
      </w:r>
      <w:r w:rsidR="00AD695F">
        <w:t xml:space="preserve"> the climatic conditions of the area.</w:t>
      </w:r>
      <w:r>
        <w:t xml:space="preserve"> G</w:t>
      </w:r>
      <w:r w:rsidR="00AD695F">
        <w:t>eographers can develop a greater understanding of climate through the study of climate graphs of specific locations</w:t>
      </w:r>
      <w:r w:rsidR="00AE1A06">
        <w:t>.</w:t>
      </w:r>
      <w:r w:rsidR="00AD695F">
        <w:t xml:space="preserve"> Once you understand the climate you can further develop your understanding of floods by </w:t>
      </w:r>
      <w:r w:rsidR="00AE1A06">
        <w:t>investigating</w:t>
      </w:r>
      <w:r w:rsidR="00AD695F">
        <w:t xml:space="preserve"> </w:t>
      </w:r>
      <w:proofErr w:type="spellStart"/>
      <w:r w:rsidR="00AD695F">
        <w:t>weather</w:t>
      </w:r>
      <w:proofErr w:type="spellEnd"/>
      <w:r w:rsidR="00AD695F">
        <w:t xml:space="preserve"> features that </w:t>
      </w:r>
      <w:r w:rsidR="00AE1A06">
        <w:t>can cause</w:t>
      </w:r>
      <w:r w:rsidR="00FB34E3">
        <w:t xml:space="preserve"> flooding, such as East Coast L</w:t>
      </w:r>
      <w:r w:rsidR="00AD695F">
        <w:t>ow pressure systems.</w:t>
      </w:r>
    </w:p>
    <w:p w14:paraId="3F202290" w14:textId="396469CB" w:rsidR="0052318F" w:rsidRDefault="00AD695F" w:rsidP="00AD695F">
      <w:r>
        <w:t>This lesson will explore the climate of two major locations within the Hawkesbury</w:t>
      </w:r>
      <w:r w:rsidR="00D802BB">
        <w:t>-</w:t>
      </w:r>
      <w:r>
        <w:t>Nepean Catchment</w:t>
      </w:r>
      <w:r w:rsidR="00D802BB">
        <w:t>:</w:t>
      </w:r>
      <w:r>
        <w:t xml:space="preserve"> </w:t>
      </w:r>
      <w:r w:rsidRPr="00AD695F">
        <w:rPr>
          <w:b/>
          <w:bCs/>
        </w:rPr>
        <w:t>Penrith Lakes and Richmond</w:t>
      </w:r>
      <w:r>
        <w:t xml:space="preserve">. It will also focus on the weather feature of </w:t>
      </w:r>
      <w:r w:rsidRPr="00AD695F">
        <w:rPr>
          <w:b/>
          <w:bCs/>
        </w:rPr>
        <w:t xml:space="preserve">East Coast Low </w:t>
      </w:r>
      <w:r w:rsidR="006E1603">
        <w:rPr>
          <w:b/>
          <w:bCs/>
        </w:rPr>
        <w:t>p</w:t>
      </w:r>
      <w:r w:rsidRPr="00AD695F">
        <w:rPr>
          <w:b/>
          <w:bCs/>
        </w:rPr>
        <w:t xml:space="preserve">ressure </w:t>
      </w:r>
      <w:r w:rsidR="006E1603">
        <w:rPr>
          <w:b/>
          <w:bCs/>
        </w:rPr>
        <w:t>s</w:t>
      </w:r>
      <w:r w:rsidRPr="00AD695F">
        <w:rPr>
          <w:b/>
          <w:bCs/>
        </w:rPr>
        <w:t>ystems</w:t>
      </w:r>
      <w:r>
        <w:t xml:space="preserve"> and how they </w:t>
      </w:r>
      <w:r w:rsidR="00D802BB">
        <w:t>can be</w:t>
      </w:r>
      <w:r>
        <w:t xml:space="preserve"> </w:t>
      </w:r>
      <w:r w:rsidR="00D802BB">
        <w:t>a</w:t>
      </w:r>
      <w:r>
        <w:t xml:space="preserve"> major factor in the cause of flooding within the catchment. </w:t>
      </w:r>
      <w:r w:rsidR="0052318F">
        <w:br w:type="page"/>
      </w:r>
    </w:p>
    <w:p w14:paraId="2AB0E1B4" w14:textId="2A8AE7CF" w:rsidR="0052318F" w:rsidRDefault="0009088A" w:rsidP="0052318F">
      <w:pPr>
        <w:pStyle w:val="Heading2"/>
      </w:pPr>
      <w:r w:rsidRPr="0009088A">
        <w:lastRenderedPageBreak/>
        <w:t xml:space="preserve">Activity 1 </w:t>
      </w:r>
      <w:r>
        <w:t>–</w:t>
      </w:r>
      <w:r w:rsidRPr="0009088A">
        <w:t xml:space="preserve"> </w:t>
      </w:r>
      <w:r w:rsidR="00AD695F" w:rsidRPr="00AD695F">
        <w:t>Climate Graphs</w:t>
      </w:r>
    </w:p>
    <w:p w14:paraId="2DEBA8C6" w14:textId="4F9C27BD" w:rsidR="00AD695F" w:rsidRDefault="00AD695F" w:rsidP="00AD695F">
      <w:pPr>
        <w:pStyle w:val="Heading2"/>
      </w:pPr>
      <w:r w:rsidRPr="00AD695F">
        <w:t>Geographer Skills Tips</w:t>
      </w:r>
    </w:p>
    <w:p w14:paraId="1661700B" w14:textId="1B642365" w:rsidR="00AD695F" w:rsidRDefault="00AD695F" w:rsidP="00AD695F">
      <w:pPr>
        <w:pStyle w:val="Heading3"/>
      </w:pPr>
      <w:r w:rsidRPr="00AD695F">
        <w:t>Climate Graph</w:t>
      </w:r>
    </w:p>
    <w:p w14:paraId="6BAE8E5D" w14:textId="6F8C1933" w:rsidR="00AD695F" w:rsidRDefault="00AD695F" w:rsidP="00AD695F">
      <w:r w:rsidRPr="00AD695F">
        <w:rPr>
          <w:b/>
          <w:bCs/>
        </w:rPr>
        <w:t>Climate Graph</w:t>
      </w:r>
      <w:r>
        <w:br/>
        <w:t xml:space="preserve">Definition: Climate graphs are used to show the average temperature and rainfall experienced at a </w:t>
      </w:r>
      <w:proofErr w:type="gramStart"/>
      <w:r>
        <w:t>particular place</w:t>
      </w:r>
      <w:proofErr w:type="gramEnd"/>
    </w:p>
    <w:p w14:paraId="0696701F" w14:textId="77777777" w:rsidR="00AD695F" w:rsidRDefault="00AD695F" w:rsidP="00AD695F">
      <w:pPr>
        <w:pStyle w:val="Heading3"/>
      </w:pPr>
      <w:r w:rsidRPr="00AD695F">
        <w:t>Features</w:t>
      </w:r>
      <w:r>
        <w:t xml:space="preserve"> of Climate Graph</w:t>
      </w:r>
    </w:p>
    <w:p w14:paraId="54580271" w14:textId="2E902593" w:rsidR="00AD695F" w:rsidRPr="00AD695F" w:rsidRDefault="00AD695F" w:rsidP="00AD695F">
      <w:pPr>
        <w:pStyle w:val="ListParagraph"/>
      </w:pPr>
      <w:r w:rsidRPr="00AD695F">
        <w:rPr>
          <w:rFonts w:hint="eastAsia"/>
        </w:rPr>
        <w:t>The graphs consist of a line graph showing average</w:t>
      </w:r>
      <w:r w:rsidR="00AE1A06">
        <w:t xml:space="preserve"> maximum and minimum</w:t>
      </w:r>
      <w:r w:rsidRPr="00AD695F">
        <w:rPr>
          <w:rFonts w:hint="eastAsia"/>
        </w:rPr>
        <w:t xml:space="preserve"> monthly temperature</w:t>
      </w:r>
      <w:r w:rsidR="00AE1A06">
        <w:t>s</w:t>
      </w:r>
      <w:r w:rsidRPr="00AD695F">
        <w:rPr>
          <w:rFonts w:hint="eastAsia"/>
        </w:rPr>
        <w:t>.</w:t>
      </w:r>
    </w:p>
    <w:p w14:paraId="4F629732" w14:textId="39162CAA" w:rsidR="00AD695F" w:rsidRPr="00AD695F" w:rsidRDefault="00AD695F" w:rsidP="00AD695F">
      <w:pPr>
        <w:pStyle w:val="ListParagraph"/>
      </w:pPr>
      <w:r w:rsidRPr="00AD695F">
        <w:rPr>
          <w:rFonts w:hint="eastAsia"/>
        </w:rPr>
        <w:t>Rainfall is shown in blue and as</w:t>
      </w:r>
      <w:r w:rsidR="00AE1A06">
        <w:t xml:space="preserve"> a</w:t>
      </w:r>
      <w:r w:rsidRPr="00AD695F">
        <w:rPr>
          <w:rFonts w:hint="eastAsia"/>
        </w:rPr>
        <w:t xml:space="preserve"> simple column graph showing average monthly rainfall figures</w:t>
      </w:r>
    </w:p>
    <w:p w14:paraId="6CAFBE73" w14:textId="3454DC25" w:rsidR="00AD695F" w:rsidRDefault="003073EC" w:rsidP="00AD695F">
      <w:r>
        <w:rPr>
          <w:rFonts w:eastAsia="Arial"/>
          <w:noProof/>
          <w:sz w:val="22"/>
          <w:szCs w:val="22"/>
          <w:lang w:eastAsia="en-AU"/>
        </w:rPr>
        <w:drawing>
          <wp:anchor distT="0" distB="0" distL="114300" distR="114300" simplePos="0" relativeHeight="251658240" behindDoc="1" locked="0" layoutInCell="1" allowOverlap="1" wp14:anchorId="5E3034F0" wp14:editId="5C75F56A">
            <wp:simplePos x="0" y="0"/>
            <wp:positionH relativeFrom="margin">
              <wp:align>center</wp:align>
            </wp:positionH>
            <wp:positionV relativeFrom="paragraph">
              <wp:posOffset>227965</wp:posOffset>
            </wp:positionV>
            <wp:extent cx="4792133" cy="5650095"/>
            <wp:effectExtent l="0" t="0" r="8890" b="8255"/>
            <wp:wrapTight wrapText="bothSides">
              <wp:wrapPolygon edited="0">
                <wp:start x="0" y="0"/>
                <wp:lineTo x="0" y="21559"/>
                <wp:lineTo x="21554" y="21559"/>
                <wp:lineTo x="21554" y="0"/>
                <wp:lineTo x="0" y="0"/>
              </wp:wrapPolygon>
            </wp:wrapTight>
            <wp:docPr id="5" name="image2.png" descr="../Screen%20Shot%202019-04-18%20at%204.54.30%20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../Screen%20Shot%202019-04-18%20at%204.54.30%20PM.png"/>
                    <pic:cNvPicPr preferRelativeResize="0"/>
                  </pic:nvPicPr>
                  <pic:blipFill rotWithShape="1">
                    <a:blip r:embed="rId8"/>
                    <a:srcRect l="5835" t="778" r="2254" b="2948"/>
                    <a:stretch/>
                  </pic:blipFill>
                  <pic:spPr bwMode="auto">
                    <a:xfrm>
                      <a:off x="0" y="0"/>
                      <a:ext cx="4792133" cy="565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95F">
        <w:t>Below is a</w:t>
      </w:r>
      <w:r w:rsidR="00FB34E3">
        <w:t>n e</w:t>
      </w:r>
      <w:r w:rsidR="00AD695F">
        <w:t>xample of a Climate Graph</w:t>
      </w:r>
      <w:r>
        <w:t>:</w:t>
      </w:r>
    </w:p>
    <w:p w14:paraId="368E3BDA" w14:textId="128806F3" w:rsidR="003073EC" w:rsidRDefault="003073EC" w:rsidP="00AD695F"/>
    <w:p w14:paraId="077F556C" w14:textId="3AFCCC1A" w:rsidR="003073EC" w:rsidRDefault="003073EC" w:rsidP="00AD695F"/>
    <w:p w14:paraId="0F2EE04F" w14:textId="145FE888" w:rsidR="003073EC" w:rsidRDefault="003073EC" w:rsidP="00AD695F"/>
    <w:p w14:paraId="3E6854DD" w14:textId="438C899D" w:rsidR="003073EC" w:rsidRDefault="003073EC" w:rsidP="00AD695F"/>
    <w:p w14:paraId="01881206" w14:textId="5C281651" w:rsidR="003073EC" w:rsidRDefault="003073EC" w:rsidP="00AD695F"/>
    <w:p w14:paraId="08ED0CBA" w14:textId="090DFEB6" w:rsidR="003073EC" w:rsidRDefault="003073EC" w:rsidP="00AD695F"/>
    <w:p w14:paraId="78F13600" w14:textId="58B18C71" w:rsidR="003073EC" w:rsidRDefault="003073EC" w:rsidP="00AD695F"/>
    <w:p w14:paraId="2E65C15D" w14:textId="10B7DF5C" w:rsidR="003073EC" w:rsidRDefault="003073EC" w:rsidP="00AD695F"/>
    <w:p w14:paraId="79008657" w14:textId="242EA11B" w:rsidR="003073EC" w:rsidRDefault="003073EC" w:rsidP="00AD695F"/>
    <w:p w14:paraId="2BE7590F" w14:textId="65505C87" w:rsidR="003073EC" w:rsidRDefault="003073EC" w:rsidP="00AD695F"/>
    <w:p w14:paraId="56FA9D34" w14:textId="676DBEE3" w:rsidR="003073EC" w:rsidRDefault="003073EC" w:rsidP="00AD695F"/>
    <w:p w14:paraId="7840F2FD" w14:textId="6EB6BCA8" w:rsidR="003073EC" w:rsidRDefault="003073EC" w:rsidP="00AD695F"/>
    <w:p w14:paraId="737076D5" w14:textId="3C8BC8AF" w:rsidR="003073EC" w:rsidRDefault="003073EC" w:rsidP="00AD695F"/>
    <w:p w14:paraId="599EAC6D" w14:textId="3749BD0C" w:rsidR="003073EC" w:rsidRDefault="003073EC" w:rsidP="00AD695F"/>
    <w:p w14:paraId="22E63AF8" w14:textId="75710C1D" w:rsidR="003073EC" w:rsidRDefault="003073EC" w:rsidP="00AD695F"/>
    <w:p w14:paraId="0CEAB471" w14:textId="231908ED" w:rsidR="003073EC" w:rsidRDefault="003073EC" w:rsidP="00AD695F"/>
    <w:p w14:paraId="12783694" w14:textId="28D2945F" w:rsidR="003073EC" w:rsidRDefault="003073EC" w:rsidP="00AD695F"/>
    <w:p w14:paraId="3192DABA" w14:textId="69DDDFB8" w:rsidR="003073EC" w:rsidRDefault="003073EC" w:rsidP="00AD695F"/>
    <w:p w14:paraId="56B2C65C" w14:textId="188CA414" w:rsidR="007C004D" w:rsidRDefault="003073EC" w:rsidP="003073EC">
      <w:pPr>
        <w:tabs>
          <w:tab w:val="left" w:pos="7320"/>
        </w:tabs>
        <w:rPr>
          <w:i/>
          <w:iCs/>
        </w:rPr>
      </w:pPr>
      <w:r>
        <w:rPr>
          <w:i/>
          <w:iCs/>
        </w:rPr>
        <w:t xml:space="preserve">                                        </w:t>
      </w:r>
      <w:proofErr w:type="spellStart"/>
      <w:r w:rsidRPr="003073EC">
        <w:rPr>
          <w:i/>
          <w:iCs/>
        </w:rPr>
        <w:t>GeogSpace</w:t>
      </w:r>
      <w:proofErr w:type="spellEnd"/>
      <w:r w:rsidRPr="003073EC">
        <w:rPr>
          <w:i/>
          <w:iCs/>
        </w:rPr>
        <w:t xml:space="preserve"> AGTA</w:t>
      </w:r>
      <w:r w:rsidR="006D78A3">
        <w:rPr>
          <w:i/>
          <w:iCs/>
        </w:rPr>
        <w:t xml:space="preserve">; </w:t>
      </w:r>
      <w:r w:rsidR="006D78A3" w:rsidRPr="006D78A3">
        <w:rPr>
          <w:i/>
          <w:iCs/>
          <w:color w:val="2E74B5" w:themeColor="accent1" w:themeShade="BF"/>
        </w:rPr>
        <w:t>geogspace.edu.au</w:t>
      </w:r>
    </w:p>
    <w:p w14:paraId="77F02E50" w14:textId="3EC61098" w:rsidR="007C004D" w:rsidRDefault="007C004D" w:rsidP="003073EC">
      <w:pPr>
        <w:spacing w:after="0" w:line="240" w:lineRule="auto"/>
      </w:pPr>
      <w:r>
        <w:br w:type="page"/>
      </w:r>
      <w:r w:rsidRPr="003073EC">
        <w:rPr>
          <w:b/>
          <w:bCs/>
        </w:rPr>
        <w:lastRenderedPageBreak/>
        <w:t>Skill Steps</w:t>
      </w:r>
      <w:r>
        <w:t xml:space="preserve"> </w:t>
      </w:r>
      <w:r w:rsidRPr="006D78A3">
        <w:rPr>
          <w:i/>
          <w:iCs/>
        </w:rPr>
        <w:t>(Source</w:t>
      </w:r>
      <w:r w:rsidR="006D78A3" w:rsidRPr="006D78A3">
        <w:rPr>
          <w:i/>
          <w:iCs/>
        </w:rPr>
        <w:t>:</w:t>
      </w:r>
      <w:r w:rsidRPr="006D78A3">
        <w:rPr>
          <w:i/>
          <w:iCs/>
        </w:rPr>
        <w:t xml:space="preserve"> </w:t>
      </w:r>
      <w:proofErr w:type="spellStart"/>
      <w:r w:rsidRPr="006D78A3">
        <w:rPr>
          <w:i/>
          <w:iCs/>
        </w:rPr>
        <w:t>GeogSpace</w:t>
      </w:r>
      <w:proofErr w:type="spellEnd"/>
      <w:r w:rsidR="006D78A3" w:rsidRPr="006D78A3">
        <w:rPr>
          <w:i/>
          <w:iCs/>
        </w:rPr>
        <w:t>,</w:t>
      </w:r>
      <w:r w:rsidRPr="006D78A3">
        <w:rPr>
          <w:i/>
          <w:iCs/>
        </w:rPr>
        <w:t xml:space="preserve"> AGTA</w:t>
      </w:r>
      <w:r w:rsidR="006D78A3">
        <w:t xml:space="preserve"> </w:t>
      </w:r>
      <w:proofErr w:type="gramStart"/>
      <w:r w:rsidR="006D78A3" w:rsidRPr="006D78A3">
        <w:rPr>
          <w:i/>
          <w:iCs/>
          <w:color w:val="2E74B5" w:themeColor="accent1" w:themeShade="BF"/>
        </w:rPr>
        <w:t>geogspace.edu.au</w:t>
      </w:r>
      <w:r w:rsidR="006D78A3">
        <w:t xml:space="preserve"> </w:t>
      </w:r>
      <w:r>
        <w:t>)</w:t>
      </w:r>
      <w:proofErr w:type="gramEnd"/>
      <w:r>
        <w:t xml:space="preserve"> </w:t>
      </w:r>
    </w:p>
    <w:p w14:paraId="055D7A71" w14:textId="77777777" w:rsidR="003073EC" w:rsidRDefault="003073EC" w:rsidP="003073EC">
      <w:pPr>
        <w:spacing w:after="0" w:line="240" w:lineRule="auto"/>
      </w:pPr>
    </w:p>
    <w:p w14:paraId="542DA614" w14:textId="77777777" w:rsidR="007C004D" w:rsidRDefault="007C004D" w:rsidP="007C004D">
      <w:r>
        <w:t xml:space="preserve">To construct a climate graph, use the climate graph template and follow the steps below. </w:t>
      </w:r>
    </w:p>
    <w:p w14:paraId="6E659460" w14:textId="200B6349" w:rsidR="007C004D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 xml:space="preserve">Select a data source. </w:t>
      </w:r>
    </w:p>
    <w:p w14:paraId="1C02044B" w14:textId="2E61F11F" w:rsidR="007C004D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 xml:space="preserve">Transfer the temperature and rainfall data from your data source into the table at the base of the climate graph. </w:t>
      </w:r>
    </w:p>
    <w:p w14:paraId="7745FBE7" w14:textId="6C2E8396" w:rsidR="007C004D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>Locate the wettest month and the months with the highest and lowest temperatures. Use this information to add a suitable scale for both temperature and precipitation (rainfall). Place temperature sca</w:t>
      </w:r>
      <w:r w:rsidR="00927C6C">
        <w:t>le on the graph's right</w:t>
      </w:r>
      <w:r>
        <w:t>-han</w:t>
      </w:r>
      <w:r w:rsidR="00927C6C">
        <w:t>d axis and rainfall on the left</w:t>
      </w:r>
      <w:r>
        <w:t xml:space="preserve">-hand axis. </w:t>
      </w:r>
    </w:p>
    <w:p w14:paraId="1F4CEFE1" w14:textId="493CF2FC" w:rsidR="007C004D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 xml:space="preserve">Plot the rainfall figures. Then colour the columns blue. </w:t>
      </w:r>
    </w:p>
    <w:p w14:paraId="12AE1320" w14:textId="12248AB4" w:rsidR="007C004D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>Plot the average maximum and minimum temperature data, making sure each dot is placed in the centre of the month. Use a red pen or pencil to join the points plotted for the average maximum temperature with a smooth, red curve. Use blue for the line joining the points marking the lowest monthly temperature.</w:t>
      </w:r>
    </w:p>
    <w:p w14:paraId="05C4604A" w14:textId="28502300" w:rsidR="00427B6E" w:rsidRDefault="007C004D" w:rsidP="007C004D">
      <w:pPr>
        <w:pStyle w:val="ListParagraph"/>
        <w:numPr>
          <w:ilvl w:val="0"/>
          <w:numId w:val="9"/>
        </w:numPr>
        <w:spacing w:after="120"/>
        <w:ind w:left="714" w:hanging="357"/>
        <w:contextualSpacing w:val="0"/>
      </w:pPr>
      <w:r>
        <w:t>Add a heading that includes the name of the place being graphed and its latitude, longitude and elevation.</w:t>
      </w:r>
    </w:p>
    <w:p w14:paraId="4F33D55B" w14:textId="77777777" w:rsidR="00DE3F44" w:rsidRDefault="00DE3F44" w:rsidP="007C004D">
      <w:pPr>
        <w:pStyle w:val="Heading2"/>
      </w:pPr>
    </w:p>
    <w:p w14:paraId="75347B59" w14:textId="2EE2D5E1" w:rsidR="007C004D" w:rsidRDefault="007C004D" w:rsidP="007C004D">
      <w:pPr>
        <w:pStyle w:val="Heading2"/>
      </w:pPr>
      <w:r w:rsidRPr="007C004D">
        <w:t>Climate</w:t>
      </w:r>
      <w:r>
        <w:t xml:space="preserve"> Graph Questions</w:t>
      </w:r>
    </w:p>
    <w:p w14:paraId="796CF653" w14:textId="1E015052" w:rsidR="007C004D" w:rsidRDefault="00624493" w:rsidP="007C004D">
      <w:r>
        <w:t>The table below shows climate data from the Bureau of Meteorology for Penrith Lakes.</w:t>
      </w:r>
    </w:p>
    <w:p w14:paraId="11BC12FC" w14:textId="2517E27A" w:rsidR="007C004D" w:rsidRDefault="007C004D" w:rsidP="007C004D">
      <w:r>
        <w:t>Location: Penrith Lakes</w:t>
      </w:r>
      <w:r>
        <w:br/>
        <w:t xml:space="preserve">Latitude: 33º72’S </w:t>
      </w:r>
      <w:r>
        <w:tab/>
        <w:t xml:space="preserve">Longitude: 150º68’E </w:t>
      </w:r>
      <w:r>
        <w:br/>
        <w:t>Elevation: 25masl (Metres above sea level)</w:t>
      </w:r>
    </w:p>
    <w:tbl>
      <w:tblPr>
        <w:tblStyle w:val="NSWSESTableStyle1"/>
        <w:tblW w:w="0" w:type="auto"/>
        <w:tblLook w:val="04A0" w:firstRow="1" w:lastRow="0" w:firstColumn="1" w:lastColumn="0" w:noHBand="0" w:noVBand="1"/>
      </w:tblPr>
      <w:tblGrid>
        <w:gridCol w:w="1928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C5632B" w14:paraId="6F606FBA" w14:textId="77777777" w:rsidTr="00C5632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44A945BE" w14:textId="77777777" w:rsidR="00C5632B" w:rsidRDefault="00C5632B" w:rsidP="00C5632B">
            <w:pPr>
              <w:spacing w:after="0"/>
              <w:jc w:val="center"/>
            </w:pPr>
          </w:p>
        </w:tc>
        <w:tc>
          <w:tcPr>
            <w:tcW w:w="680" w:type="dxa"/>
          </w:tcPr>
          <w:p w14:paraId="2CE57074" w14:textId="39C8DC98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JAN</w:t>
            </w:r>
          </w:p>
        </w:tc>
        <w:tc>
          <w:tcPr>
            <w:tcW w:w="680" w:type="dxa"/>
          </w:tcPr>
          <w:p w14:paraId="7917D13A" w14:textId="42A15D24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FEB</w:t>
            </w:r>
          </w:p>
        </w:tc>
        <w:tc>
          <w:tcPr>
            <w:tcW w:w="680" w:type="dxa"/>
          </w:tcPr>
          <w:p w14:paraId="21C29C07" w14:textId="2CEF4CC1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MAR</w:t>
            </w:r>
          </w:p>
        </w:tc>
        <w:tc>
          <w:tcPr>
            <w:tcW w:w="680" w:type="dxa"/>
          </w:tcPr>
          <w:p w14:paraId="41E8790E" w14:textId="021AA52A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APR</w:t>
            </w:r>
          </w:p>
        </w:tc>
        <w:tc>
          <w:tcPr>
            <w:tcW w:w="680" w:type="dxa"/>
          </w:tcPr>
          <w:p w14:paraId="0E78F6FD" w14:textId="79862007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MAY</w:t>
            </w:r>
          </w:p>
        </w:tc>
        <w:tc>
          <w:tcPr>
            <w:tcW w:w="680" w:type="dxa"/>
          </w:tcPr>
          <w:p w14:paraId="51A806C6" w14:textId="456FDB7F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JUN</w:t>
            </w:r>
          </w:p>
        </w:tc>
        <w:tc>
          <w:tcPr>
            <w:tcW w:w="680" w:type="dxa"/>
          </w:tcPr>
          <w:p w14:paraId="3618C2FB" w14:textId="155C57C5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JUL</w:t>
            </w:r>
          </w:p>
        </w:tc>
        <w:tc>
          <w:tcPr>
            <w:tcW w:w="680" w:type="dxa"/>
          </w:tcPr>
          <w:p w14:paraId="6EFCE3FC" w14:textId="6C18126D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AUG</w:t>
            </w:r>
          </w:p>
        </w:tc>
        <w:tc>
          <w:tcPr>
            <w:tcW w:w="680" w:type="dxa"/>
          </w:tcPr>
          <w:p w14:paraId="76C31B5A" w14:textId="11FDBA56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SEP</w:t>
            </w:r>
          </w:p>
        </w:tc>
        <w:tc>
          <w:tcPr>
            <w:tcW w:w="680" w:type="dxa"/>
          </w:tcPr>
          <w:p w14:paraId="35FD3F9C" w14:textId="36AAB6F4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OCT</w:t>
            </w:r>
          </w:p>
        </w:tc>
        <w:tc>
          <w:tcPr>
            <w:tcW w:w="680" w:type="dxa"/>
          </w:tcPr>
          <w:p w14:paraId="4F7E1D83" w14:textId="1D842770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NOV</w:t>
            </w:r>
          </w:p>
        </w:tc>
        <w:tc>
          <w:tcPr>
            <w:tcW w:w="680" w:type="dxa"/>
          </w:tcPr>
          <w:p w14:paraId="343EFC43" w14:textId="07A000E5" w:rsidR="00C5632B" w:rsidRDefault="00C5632B" w:rsidP="00C5632B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DEC</w:t>
            </w:r>
          </w:p>
        </w:tc>
      </w:tr>
      <w:tr w:rsidR="00C5632B" w14:paraId="211205ED" w14:textId="77777777" w:rsidTr="00242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61AB2728" w14:textId="0B7240B6" w:rsidR="00C5632B" w:rsidRDefault="00C5632B" w:rsidP="00C5632B">
            <w:pPr>
              <w:spacing w:after="0"/>
            </w:pPr>
            <w:r>
              <w:t xml:space="preserve">Temperature </w:t>
            </w:r>
            <w:r w:rsidR="00805D06">
              <w:t xml:space="preserve">monthly average </w:t>
            </w:r>
            <w:r>
              <w:t>(ºC)</w:t>
            </w:r>
          </w:p>
        </w:tc>
        <w:tc>
          <w:tcPr>
            <w:tcW w:w="680" w:type="dxa"/>
            <w:vAlign w:val="bottom"/>
          </w:tcPr>
          <w:p w14:paraId="7E0A1BA5" w14:textId="260B9868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31.2</w:t>
            </w:r>
          </w:p>
        </w:tc>
        <w:tc>
          <w:tcPr>
            <w:tcW w:w="680" w:type="dxa"/>
            <w:vAlign w:val="bottom"/>
          </w:tcPr>
          <w:p w14:paraId="64D37B48" w14:textId="0416A0CD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29.7</w:t>
            </w:r>
          </w:p>
        </w:tc>
        <w:tc>
          <w:tcPr>
            <w:tcW w:w="680" w:type="dxa"/>
            <w:vAlign w:val="bottom"/>
          </w:tcPr>
          <w:p w14:paraId="202D5A31" w14:textId="5C715D59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27.7</w:t>
            </w:r>
          </w:p>
        </w:tc>
        <w:tc>
          <w:tcPr>
            <w:tcW w:w="680" w:type="dxa"/>
            <w:vAlign w:val="bottom"/>
          </w:tcPr>
          <w:p w14:paraId="06E9C5E6" w14:textId="1B0DAF36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24.6</w:t>
            </w:r>
          </w:p>
        </w:tc>
        <w:tc>
          <w:tcPr>
            <w:tcW w:w="680" w:type="dxa"/>
            <w:vAlign w:val="bottom"/>
          </w:tcPr>
          <w:p w14:paraId="5159AF97" w14:textId="63B979F0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21.2</w:t>
            </w:r>
          </w:p>
        </w:tc>
        <w:tc>
          <w:tcPr>
            <w:tcW w:w="680" w:type="dxa"/>
            <w:vAlign w:val="bottom"/>
          </w:tcPr>
          <w:p w14:paraId="78B2260B" w14:textId="1CE45BBA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18.1</w:t>
            </w:r>
          </w:p>
        </w:tc>
        <w:tc>
          <w:tcPr>
            <w:tcW w:w="680" w:type="dxa"/>
            <w:vAlign w:val="bottom"/>
          </w:tcPr>
          <w:p w14:paraId="656A6D4E" w14:textId="4671A73C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17.9</w:t>
            </w:r>
          </w:p>
        </w:tc>
        <w:tc>
          <w:tcPr>
            <w:tcW w:w="680" w:type="dxa"/>
            <w:vAlign w:val="bottom"/>
          </w:tcPr>
          <w:p w14:paraId="3EF0262C" w14:textId="6E34758B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19.9</w:t>
            </w:r>
          </w:p>
        </w:tc>
        <w:tc>
          <w:tcPr>
            <w:tcW w:w="680" w:type="dxa"/>
            <w:vAlign w:val="bottom"/>
          </w:tcPr>
          <w:p w14:paraId="1DF541D9" w14:textId="6BFB24DB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23.3</w:t>
            </w:r>
          </w:p>
        </w:tc>
        <w:tc>
          <w:tcPr>
            <w:tcW w:w="680" w:type="dxa"/>
            <w:vAlign w:val="bottom"/>
          </w:tcPr>
          <w:p w14:paraId="64EBEFD5" w14:textId="02F2BCAA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25.8</w:t>
            </w:r>
          </w:p>
        </w:tc>
        <w:tc>
          <w:tcPr>
            <w:tcW w:w="680" w:type="dxa"/>
            <w:vAlign w:val="bottom"/>
          </w:tcPr>
          <w:p w14:paraId="4A5C9B97" w14:textId="3BD7E035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27.5</w:t>
            </w:r>
          </w:p>
        </w:tc>
        <w:tc>
          <w:tcPr>
            <w:tcW w:w="680" w:type="dxa"/>
            <w:vAlign w:val="bottom"/>
          </w:tcPr>
          <w:p w14:paraId="5DC9C832" w14:textId="645C0FF2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FF0000"/>
              </w:rPr>
              <w:t>29.6</w:t>
            </w:r>
          </w:p>
        </w:tc>
      </w:tr>
      <w:tr w:rsidR="00805D06" w14:paraId="263AAE8A" w14:textId="77777777" w:rsidTr="00242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12936A16" w14:textId="15284DC0" w:rsidR="00805D06" w:rsidRDefault="00805D06" w:rsidP="00C5632B">
            <w:pPr>
              <w:spacing w:after="0"/>
            </w:pPr>
            <w:r>
              <w:t xml:space="preserve">Highest </w:t>
            </w:r>
            <w:r w:rsidR="00DE3F44">
              <w:t>m</w:t>
            </w:r>
            <w:r>
              <w:t xml:space="preserve">onthly </w:t>
            </w:r>
            <w:r w:rsidR="00DE3F44">
              <w:t>t</w:t>
            </w:r>
            <w:r>
              <w:t xml:space="preserve">emperature </w:t>
            </w:r>
            <w:r w:rsidRPr="00805D06">
              <w:t>(ºC)</w:t>
            </w:r>
          </w:p>
        </w:tc>
        <w:tc>
          <w:tcPr>
            <w:tcW w:w="680" w:type="dxa"/>
            <w:vAlign w:val="bottom"/>
          </w:tcPr>
          <w:p w14:paraId="3C59842A" w14:textId="2711590F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47.3</w:t>
            </w:r>
          </w:p>
        </w:tc>
        <w:tc>
          <w:tcPr>
            <w:tcW w:w="680" w:type="dxa"/>
            <w:vAlign w:val="bottom"/>
          </w:tcPr>
          <w:p w14:paraId="5130259C" w14:textId="728F62C4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46.9</w:t>
            </w:r>
          </w:p>
        </w:tc>
        <w:tc>
          <w:tcPr>
            <w:tcW w:w="680" w:type="dxa"/>
            <w:vAlign w:val="bottom"/>
          </w:tcPr>
          <w:p w14:paraId="3F1FB028" w14:textId="12DC91FC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40.6</w:t>
            </w:r>
          </w:p>
        </w:tc>
        <w:tc>
          <w:tcPr>
            <w:tcW w:w="680" w:type="dxa"/>
            <w:vAlign w:val="bottom"/>
          </w:tcPr>
          <w:p w14:paraId="3DB5CA3E" w14:textId="142CB004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36.6</w:t>
            </w:r>
          </w:p>
        </w:tc>
        <w:tc>
          <w:tcPr>
            <w:tcW w:w="680" w:type="dxa"/>
            <w:vAlign w:val="bottom"/>
          </w:tcPr>
          <w:p w14:paraId="021C92F4" w14:textId="68FB1D88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29.4</w:t>
            </w:r>
          </w:p>
        </w:tc>
        <w:tc>
          <w:tcPr>
            <w:tcW w:w="680" w:type="dxa"/>
            <w:vAlign w:val="bottom"/>
          </w:tcPr>
          <w:p w14:paraId="1D3E59BC" w14:textId="615CC38D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26</w:t>
            </w:r>
          </w:p>
        </w:tc>
        <w:tc>
          <w:tcPr>
            <w:tcW w:w="680" w:type="dxa"/>
            <w:vAlign w:val="bottom"/>
          </w:tcPr>
          <w:p w14:paraId="7C053286" w14:textId="727D8402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28.2</w:t>
            </w:r>
          </w:p>
        </w:tc>
        <w:tc>
          <w:tcPr>
            <w:tcW w:w="680" w:type="dxa"/>
            <w:vAlign w:val="bottom"/>
          </w:tcPr>
          <w:p w14:paraId="6E703C7B" w14:textId="2C84FD44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29.7</w:t>
            </w:r>
          </w:p>
        </w:tc>
        <w:tc>
          <w:tcPr>
            <w:tcW w:w="680" w:type="dxa"/>
            <w:vAlign w:val="bottom"/>
          </w:tcPr>
          <w:p w14:paraId="62CD39FC" w14:textId="17AD9741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37.3</w:t>
            </w:r>
          </w:p>
        </w:tc>
        <w:tc>
          <w:tcPr>
            <w:tcW w:w="680" w:type="dxa"/>
            <w:vAlign w:val="bottom"/>
          </w:tcPr>
          <w:p w14:paraId="763669C3" w14:textId="01DC8724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38.9</w:t>
            </w:r>
          </w:p>
        </w:tc>
        <w:tc>
          <w:tcPr>
            <w:tcW w:w="680" w:type="dxa"/>
            <w:vAlign w:val="bottom"/>
          </w:tcPr>
          <w:p w14:paraId="2084494A" w14:textId="4C1987CD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44.9</w:t>
            </w:r>
          </w:p>
        </w:tc>
        <w:tc>
          <w:tcPr>
            <w:tcW w:w="680" w:type="dxa"/>
            <w:vAlign w:val="bottom"/>
          </w:tcPr>
          <w:p w14:paraId="0DFC61A5" w14:textId="1B3C1A4C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44.1</w:t>
            </w:r>
          </w:p>
        </w:tc>
      </w:tr>
      <w:tr w:rsidR="00805D06" w14:paraId="08E787B4" w14:textId="77777777" w:rsidTr="00242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4BBEBEDE" w14:textId="3737B5BD" w:rsidR="00805D06" w:rsidRDefault="00805D06" w:rsidP="00C5632B">
            <w:pPr>
              <w:spacing w:after="0"/>
            </w:pPr>
            <w:r>
              <w:t xml:space="preserve">Minimum </w:t>
            </w:r>
            <w:r w:rsidR="00DE3F44">
              <w:t>m</w:t>
            </w:r>
            <w:r>
              <w:t xml:space="preserve">onthly </w:t>
            </w:r>
            <w:r w:rsidR="00DE3F44">
              <w:t>t</w:t>
            </w:r>
            <w:r>
              <w:t xml:space="preserve">emperature </w:t>
            </w:r>
            <w:r w:rsidRPr="00805D06">
              <w:t>(ºC)</w:t>
            </w:r>
          </w:p>
        </w:tc>
        <w:tc>
          <w:tcPr>
            <w:tcW w:w="680" w:type="dxa"/>
            <w:vAlign w:val="bottom"/>
          </w:tcPr>
          <w:p w14:paraId="6FAD3844" w14:textId="66D6B73D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18.7</w:t>
            </w:r>
          </w:p>
        </w:tc>
        <w:tc>
          <w:tcPr>
            <w:tcW w:w="680" w:type="dxa"/>
            <w:vAlign w:val="bottom"/>
          </w:tcPr>
          <w:p w14:paraId="63547EF0" w14:textId="6C4C960C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18.5</w:t>
            </w:r>
          </w:p>
        </w:tc>
        <w:tc>
          <w:tcPr>
            <w:tcW w:w="680" w:type="dxa"/>
            <w:vAlign w:val="bottom"/>
          </w:tcPr>
          <w:p w14:paraId="3B96AF4E" w14:textId="21B78B71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16.8</w:t>
            </w:r>
          </w:p>
        </w:tc>
        <w:tc>
          <w:tcPr>
            <w:tcW w:w="680" w:type="dxa"/>
            <w:vAlign w:val="bottom"/>
          </w:tcPr>
          <w:p w14:paraId="1ED00F51" w14:textId="7D20E00F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13.2</w:t>
            </w:r>
          </w:p>
        </w:tc>
        <w:tc>
          <w:tcPr>
            <w:tcW w:w="680" w:type="dxa"/>
            <w:vAlign w:val="bottom"/>
          </w:tcPr>
          <w:p w14:paraId="2EE850F2" w14:textId="09B7DBF1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9.3</w:t>
            </w:r>
          </w:p>
        </w:tc>
        <w:tc>
          <w:tcPr>
            <w:tcW w:w="680" w:type="dxa"/>
            <w:vAlign w:val="bottom"/>
          </w:tcPr>
          <w:p w14:paraId="2176286F" w14:textId="698E1579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7.0</w:t>
            </w:r>
          </w:p>
        </w:tc>
        <w:tc>
          <w:tcPr>
            <w:tcW w:w="680" w:type="dxa"/>
            <w:vAlign w:val="bottom"/>
          </w:tcPr>
          <w:p w14:paraId="4CF9FFF7" w14:textId="79C72F14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5.3</w:t>
            </w:r>
          </w:p>
        </w:tc>
        <w:tc>
          <w:tcPr>
            <w:tcW w:w="680" w:type="dxa"/>
            <w:vAlign w:val="bottom"/>
          </w:tcPr>
          <w:p w14:paraId="2DDD982C" w14:textId="5E7F38AE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6.1</w:t>
            </w:r>
          </w:p>
        </w:tc>
        <w:tc>
          <w:tcPr>
            <w:tcW w:w="680" w:type="dxa"/>
            <w:vAlign w:val="bottom"/>
          </w:tcPr>
          <w:p w14:paraId="2923A9FA" w14:textId="458CB7CE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9.4</w:t>
            </w:r>
          </w:p>
        </w:tc>
        <w:tc>
          <w:tcPr>
            <w:tcW w:w="680" w:type="dxa"/>
            <w:vAlign w:val="bottom"/>
          </w:tcPr>
          <w:p w14:paraId="583C9510" w14:textId="5347CB2E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12.2</w:t>
            </w:r>
          </w:p>
        </w:tc>
        <w:tc>
          <w:tcPr>
            <w:tcW w:w="680" w:type="dxa"/>
            <w:vAlign w:val="bottom"/>
          </w:tcPr>
          <w:p w14:paraId="272F7E53" w14:textId="2D366911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15.1</w:t>
            </w:r>
          </w:p>
        </w:tc>
        <w:tc>
          <w:tcPr>
            <w:tcW w:w="680" w:type="dxa"/>
            <w:vAlign w:val="bottom"/>
          </w:tcPr>
          <w:p w14:paraId="640E0520" w14:textId="2F82DFDB" w:rsidR="00805D06" w:rsidRDefault="00805D06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</w:rPr>
            </w:pPr>
            <w:r>
              <w:rPr>
                <w:rFonts w:eastAsia="Arial"/>
                <w:color w:val="FF0000"/>
              </w:rPr>
              <w:t>17.1</w:t>
            </w:r>
          </w:p>
        </w:tc>
      </w:tr>
      <w:tr w:rsidR="00C5632B" w14:paraId="36CD16D1" w14:textId="77777777" w:rsidTr="00242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4B7A0DD1" w14:textId="148EC0A9" w:rsidR="00C5632B" w:rsidRDefault="00C5632B" w:rsidP="00C5632B">
            <w:pPr>
              <w:spacing w:after="0"/>
            </w:pPr>
            <w:r>
              <w:t xml:space="preserve">Precipitation </w:t>
            </w:r>
            <w:r w:rsidR="00805D06">
              <w:t>monthly average</w:t>
            </w:r>
            <w:r>
              <w:t>(mm)</w:t>
            </w:r>
          </w:p>
        </w:tc>
        <w:tc>
          <w:tcPr>
            <w:tcW w:w="680" w:type="dxa"/>
            <w:vAlign w:val="bottom"/>
          </w:tcPr>
          <w:p w14:paraId="2470F806" w14:textId="59875D79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94.1</w:t>
            </w:r>
          </w:p>
        </w:tc>
        <w:tc>
          <w:tcPr>
            <w:tcW w:w="680" w:type="dxa"/>
            <w:vAlign w:val="bottom"/>
          </w:tcPr>
          <w:p w14:paraId="1CE7C3A4" w14:textId="453921BF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112.8</w:t>
            </w:r>
          </w:p>
        </w:tc>
        <w:tc>
          <w:tcPr>
            <w:tcW w:w="680" w:type="dxa"/>
            <w:vAlign w:val="bottom"/>
          </w:tcPr>
          <w:p w14:paraId="02492CAB" w14:textId="26BE8A53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78.9</w:t>
            </w:r>
          </w:p>
        </w:tc>
        <w:tc>
          <w:tcPr>
            <w:tcW w:w="680" w:type="dxa"/>
            <w:vAlign w:val="bottom"/>
          </w:tcPr>
          <w:p w14:paraId="4C43578A" w14:textId="293F1221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48.9</w:t>
            </w:r>
          </w:p>
        </w:tc>
        <w:tc>
          <w:tcPr>
            <w:tcW w:w="680" w:type="dxa"/>
            <w:vAlign w:val="bottom"/>
          </w:tcPr>
          <w:p w14:paraId="4E82248C" w14:textId="525A8643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36.9</w:t>
            </w:r>
          </w:p>
        </w:tc>
        <w:tc>
          <w:tcPr>
            <w:tcW w:w="680" w:type="dxa"/>
            <w:vAlign w:val="bottom"/>
          </w:tcPr>
          <w:p w14:paraId="71C0F06A" w14:textId="02B55D44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50.4</w:t>
            </w:r>
          </w:p>
        </w:tc>
        <w:tc>
          <w:tcPr>
            <w:tcW w:w="680" w:type="dxa"/>
            <w:vAlign w:val="bottom"/>
          </w:tcPr>
          <w:p w14:paraId="11D3FF62" w14:textId="14D9F2B1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28.2</w:t>
            </w:r>
          </w:p>
        </w:tc>
        <w:tc>
          <w:tcPr>
            <w:tcW w:w="680" w:type="dxa"/>
            <w:vAlign w:val="bottom"/>
          </w:tcPr>
          <w:p w14:paraId="0CF9033C" w14:textId="0BF6E081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29.3</w:t>
            </w:r>
          </w:p>
        </w:tc>
        <w:tc>
          <w:tcPr>
            <w:tcW w:w="680" w:type="dxa"/>
            <w:vAlign w:val="bottom"/>
          </w:tcPr>
          <w:p w14:paraId="47FDC3DA" w14:textId="215D320A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30.5</w:t>
            </w:r>
          </w:p>
        </w:tc>
        <w:tc>
          <w:tcPr>
            <w:tcW w:w="680" w:type="dxa"/>
            <w:vAlign w:val="bottom"/>
          </w:tcPr>
          <w:p w14:paraId="6D4F5EBB" w14:textId="7F925B74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56.6</w:t>
            </w:r>
          </w:p>
        </w:tc>
        <w:tc>
          <w:tcPr>
            <w:tcW w:w="680" w:type="dxa"/>
            <w:vAlign w:val="bottom"/>
          </w:tcPr>
          <w:p w14:paraId="18F2124A" w14:textId="29CF314C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82.7</w:t>
            </w:r>
          </w:p>
        </w:tc>
        <w:tc>
          <w:tcPr>
            <w:tcW w:w="680" w:type="dxa"/>
            <w:vAlign w:val="bottom"/>
          </w:tcPr>
          <w:p w14:paraId="19B45928" w14:textId="55140189" w:rsidR="00C5632B" w:rsidRDefault="00C5632B" w:rsidP="00C5632B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="Arial"/>
                <w:color w:val="00B0F0"/>
              </w:rPr>
              <w:t>63.3</w:t>
            </w:r>
          </w:p>
        </w:tc>
      </w:tr>
    </w:tbl>
    <w:p w14:paraId="13CECB9F" w14:textId="77777777" w:rsidR="00DE3F44" w:rsidRPr="00DE3F44" w:rsidRDefault="003C3C42" w:rsidP="00DE3F44">
      <w:pPr>
        <w:rPr>
          <w:i/>
          <w:iCs/>
        </w:rPr>
      </w:pPr>
      <w:hyperlink r:id="rId9" w:history="1">
        <w:r w:rsidR="00DE3F44" w:rsidRPr="00DE3F44">
          <w:rPr>
            <w:rStyle w:val="Hyperlink"/>
            <w:i/>
            <w:iCs/>
          </w:rPr>
          <w:t>http://www.bom.gov.au/climate/averages/tables/cw_067113_All.shtml</w:t>
        </w:r>
      </w:hyperlink>
    </w:p>
    <w:p w14:paraId="2257FFBF" w14:textId="1813DF66" w:rsidR="0041613A" w:rsidRDefault="0041613A" w:rsidP="003C145C"/>
    <w:p w14:paraId="4D6E0F7D" w14:textId="475F10FC" w:rsidR="00805D06" w:rsidRDefault="00805D06" w:rsidP="003C145C"/>
    <w:p w14:paraId="251B5D6E" w14:textId="1B494296" w:rsidR="00805D06" w:rsidRDefault="00805D06" w:rsidP="003C145C"/>
    <w:p w14:paraId="648C4603" w14:textId="197FE3B8" w:rsidR="00805D06" w:rsidRDefault="00805D06" w:rsidP="003C145C"/>
    <w:p w14:paraId="5A4FCABB" w14:textId="142C6ED1" w:rsidR="00805D06" w:rsidRDefault="00805D06" w:rsidP="003C145C"/>
    <w:p w14:paraId="07A40393" w14:textId="1D1E90B3" w:rsidR="00805D06" w:rsidRDefault="00805D06" w:rsidP="003C145C"/>
    <w:p w14:paraId="309FC7AD" w14:textId="3128CE62" w:rsidR="00805D06" w:rsidRDefault="00624493" w:rsidP="00805D06">
      <w:r>
        <w:t>The table below shows climate data from the Bureau of Meteorology for Richmond.</w:t>
      </w:r>
    </w:p>
    <w:p w14:paraId="45C26EDC" w14:textId="008418FC" w:rsidR="003C145C" w:rsidRDefault="003C145C" w:rsidP="003C145C">
      <w:r>
        <w:t>Location: Richmond</w:t>
      </w:r>
      <w:r>
        <w:br/>
        <w:t xml:space="preserve">Latitude: 33º62’S     Longitude: 150º75’E </w:t>
      </w:r>
      <w:r>
        <w:br/>
        <w:t xml:space="preserve">Elevation: 20masl (Metres above sea level) </w:t>
      </w:r>
    </w:p>
    <w:tbl>
      <w:tblPr>
        <w:tblStyle w:val="NSWSESTableStyle1"/>
        <w:tblW w:w="0" w:type="auto"/>
        <w:tblLook w:val="04A0" w:firstRow="1" w:lastRow="0" w:firstColumn="1" w:lastColumn="0" w:noHBand="0" w:noVBand="1"/>
      </w:tblPr>
      <w:tblGrid>
        <w:gridCol w:w="1928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41613A" w14:paraId="26B422FF" w14:textId="77777777" w:rsidTr="0032601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4DCC9E40" w14:textId="77777777" w:rsidR="0041613A" w:rsidRDefault="0041613A" w:rsidP="0032601A">
            <w:pPr>
              <w:spacing w:after="0"/>
              <w:jc w:val="center"/>
            </w:pPr>
          </w:p>
        </w:tc>
        <w:tc>
          <w:tcPr>
            <w:tcW w:w="680" w:type="dxa"/>
          </w:tcPr>
          <w:p w14:paraId="3DDFE673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JAN</w:t>
            </w:r>
          </w:p>
        </w:tc>
        <w:tc>
          <w:tcPr>
            <w:tcW w:w="680" w:type="dxa"/>
          </w:tcPr>
          <w:p w14:paraId="5198A484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FEB</w:t>
            </w:r>
          </w:p>
        </w:tc>
        <w:tc>
          <w:tcPr>
            <w:tcW w:w="680" w:type="dxa"/>
          </w:tcPr>
          <w:p w14:paraId="67EC3484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MAR</w:t>
            </w:r>
          </w:p>
        </w:tc>
        <w:tc>
          <w:tcPr>
            <w:tcW w:w="680" w:type="dxa"/>
          </w:tcPr>
          <w:p w14:paraId="6BA7A09D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APR</w:t>
            </w:r>
          </w:p>
        </w:tc>
        <w:tc>
          <w:tcPr>
            <w:tcW w:w="680" w:type="dxa"/>
          </w:tcPr>
          <w:p w14:paraId="18C9A01F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MAY</w:t>
            </w:r>
          </w:p>
        </w:tc>
        <w:tc>
          <w:tcPr>
            <w:tcW w:w="680" w:type="dxa"/>
          </w:tcPr>
          <w:p w14:paraId="0A108D1F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JUN</w:t>
            </w:r>
          </w:p>
        </w:tc>
        <w:tc>
          <w:tcPr>
            <w:tcW w:w="680" w:type="dxa"/>
          </w:tcPr>
          <w:p w14:paraId="38029928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JUL</w:t>
            </w:r>
          </w:p>
        </w:tc>
        <w:tc>
          <w:tcPr>
            <w:tcW w:w="680" w:type="dxa"/>
          </w:tcPr>
          <w:p w14:paraId="56BA6487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AUG</w:t>
            </w:r>
          </w:p>
        </w:tc>
        <w:tc>
          <w:tcPr>
            <w:tcW w:w="680" w:type="dxa"/>
          </w:tcPr>
          <w:p w14:paraId="47AF7672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SEP</w:t>
            </w:r>
          </w:p>
        </w:tc>
        <w:tc>
          <w:tcPr>
            <w:tcW w:w="680" w:type="dxa"/>
          </w:tcPr>
          <w:p w14:paraId="315FC05E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OCT</w:t>
            </w:r>
          </w:p>
        </w:tc>
        <w:tc>
          <w:tcPr>
            <w:tcW w:w="680" w:type="dxa"/>
          </w:tcPr>
          <w:p w14:paraId="41639E88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NOV</w:t>
            </w:r>
          </w:p>
        </w:tc>
        <w:tc>
          <w:tcPr>
            <w:tcW w:w="680" w:type="dxa"/>
          </w:tcPr>
          <w:p w14:paraId="25C58CB8" w14:textId="77777777" w:rsidR="0041613A" w:rsidRDefault="0041613A" w:rsidP="0032601A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DEC</w:t>
            </w:r>
          </w:p>
        </w:tc>
      </w:tr>
      <w:tr w:rsidR="0041613A" w14:paraId="05115343" w14:textId="77777777" w:rsidTr="008F76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48F5BFA4" w14:textId="77777777" w:rsidR="0041613A" w:rsidRDefault="0041613A" w:rsidP="0041613A">
            <w:pPr>
              <w:spacing w:after="0"/>
            </w:pPr>
            <w:r>
              <w:t>Temperature (ºC)</w:t>
            </w:r>
          </w:p>
          <w:p w14:paraId="67AF544B" w14:textId="6B239246" w:rsidR="00805D06" w:rsidRDefault="00805D06" w:rsidP="0041613A">
            <w:pPr>
              <w:spacing w:after="0"/>
            </w:pPr>
            <w:r w:rsidRPr="00805D06">
              <w:t>monthly average</w:t>
            </w:r>
          </w:p>
        </w:tc>
        <w:tc>
          <w:tcPr>
            <w:tcW w:w="680" w:type="dxa"/>
            <w:vAlign w:val="center"/>
          </w:tcPr>
          <w:p w14:paraId="4C41C246" w14:textId="536C9DFE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29.4</w:t>
            </w:r>
          </w:p>
        </w:tc>
        <w:tc>
          <w:tcPr>
            <w:tcW w:w="680" w:type="dxa"/>
            <w:vAlign w:val="center"/>
          </w:tcPr>
          <w:p w14:paraId="11C6C908" w14:textId="6C666C0B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28.9</w:t>
            </w:r>
          </w:p>
        </w:tc>
        <w:tc>
          <w:tcPr>
            <w:tcW w:w="680" w:type="dxa"/>
            <w:vAlign w:val="center"/>
          </w:tcPr>
          <w:p w14:paraId="121AE3F8" w14:textId="73744929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27.1</w:t>
            </w:r>
          </w:p>
        </w:tc>
        <w:tc>
          <w:tcPr>
            <w:tcW w:w="680" w:type="dxa"/>
            <w:vAlign w:val="center"/>
          </w:tcPr>
          <w:p w14:paraId="2CA84D14" w14:textId="3EB3B16E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23.8</w:t>
            </w:r>
          </w:p>
        </w:tc>
        <w:tc>
          <w:tcPr>
            <w:tcW w:w="680" w:type="dxa"/>
            <w:vAlign w:val="center"/>
          </w:tcPr>
          <w:p w14:paraId="4FA1C3A5" w14:textId="07B120C3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20.3</w:t>
            </w:r>
          </w:p>
        </w:tc>
        <w:tc>
          <w:tcPr>
            <w:tcW w:w="680" w:type="dxa"/>
            <w:vAlign w:val="center"/>
          </w:tcPr>
          <w:p w14:paraId="0BDB6072" w14:textId="005A9D19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17.4</w:t>
            </w:r>
          </w:p>
        </w:tc>
        <w:tc>
          <w:tcPr>
            <w:tcW w:w="680" w:type="dxa"/>
            <w:vAlign w:val="center"/>
          </w:tcPr>
          <w:p w14:paraId="7A0F9E2C" w14:textId="37664264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17.3</w:t>
            </w:r>
          </w:p>
        </w:tc>
        <w:tc>
          <w:tcPr>
            <w:tcW w:w="680" w:type="dxa"/>
            <w:vAlign w:val="center"/>
          </w:tcPr>
          <w:p w14:paraId="4433F6FE" w14:textId="3C4B7981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18.9</w:t>
            </w:r>
          </w:p>
        </w:tc>
        <w:tc>
          <w:tcPr>
            <w:tcW w:w="680" w:type="dxa"/>
            <w:vAlign w:val="center"/>
          </w:tcPr>
          <w:p w14:paraId="1897559A" w14:textId="5B9D8278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22.1</w:t>
            </w:r>
          </w:p>
        </w:tc>
        <w:tc>
          <w:tcPr>
            <w:tcW w:w="680" w:type="dxa"/>
            <w:vAlign w:val="center"/>
          </w:tcPr>
          <w:p w14:paraId="00BBBAEF" w14:textId="52E43D55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25.0</w:t>
            </w:r>
          </w:p>
        </w:tc>
        <w:tc>
          <w:tcPr>
            <w:tcW w:w="680" w:type="dxa"/>
            <w:vAlign w:val="center"/>
          </w:tcPr>
          <w:p w14:paraId="3CFF08F7" w14:textId="6F32CFCD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27.1</w:t>
            </w:r>
          </w:p>
        </w:tc>
        <w:tc>
          <w:tcPr>
            <w:tcW w:w="680" w:type="dxa"/>
            <w:vAlign w:val="center"/>
          </w:tcPr>
          <w:p w14:paraId="1F07B0AB" w14:textId="1A6CBB86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FF0000"/>
                <w:sz w:val="21"/>
                <w:szCs w:val="21"/>
              </w:rPr>
              <w:t>29.1</w:t>
            </w:r>
          </w:p>
        </w:tc>
      </w:tr>
      <w:tr w:rsidR="00805D06" w14:paraId="75A64FAD" w14:textId="77777777" w:rsidTr="008F76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5908A309" w14:textId="22A4EC8F" w:rsidR="00805D06" w:rsidRDefault="00805D06" w:rsidP="0041613A">
            <w:pPr>
              <w:spacing w:after="0"/>
            </w:pPr>
            <w:r w:rsidRPr="00805D06">
              <w:t xml:space="preserve">Highest </w:t>
            </w:r>
            <w:r w:rsidR="00DE3F44">
              <w:t>m</w:t>
            </w:r>
            <w:r w:rsidRPr="00805D06">
              <w:t xml:space="preserve">onthly </w:t>
            </w:r>
            <w:r w:rsidR="00DE3F44">
              <w:t>t</w:t>
            </w:r>
            <w:r w:rsidRPr="00805D06">
              <w:t>emperature (ºC)</w:t>
            </w:r>
          </w:p>
        </w:tc>
        <w:tc>
          <w:tcPr>
            <w:tcW w:w="680" w:type="dxa"/>
            <w:vAlign w:val="center"/>
          </w:tcPr>
          <w:p w14:paraId="3B636A1C" w14:textId="28E391C2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41.2</w:t>
            </w:r>
          </w:p>
        </w:tc>
        <w:tc>
          <w:tcPr>
            <w:tcW w:w="680" w:type="dxa"/>
            <w:vAlign w:val="center"/>
          </w:tcPr>
          <w:p w14:paraId="6FEA85D7" w14:textId="04B25C92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41.4</w:t>
            </w:r>
          </w:p>
        </w:tc>
        <w:tc>
          <w:tcPr>
            <w:tcW w:w="680" w:type="dxa"/>
            <w:vAlign w:val="center"/>
          </w:tcPr>
          <w:p w14:paraId="131D88DC" w14:textId="3EFA2AA7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40.3</w:t>
            </w:r>
          </w:p>
        </w:tc>
        <w:tc>
          <w:tcPr>
            <w:tcW w:w="680" w:type="dxa"/>
            <w:vAlign w:val="center"/>
          </w:tcPr>
          <w:p w14:paraId="6F182E38" w14:textId="78D32B50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33.3</w:t>
            </w:r>
          </w:p>
        </w:tc>
        <w:tc>
          <w:tcPr>
            <w:tcW w:w="680" w:type="dxa"/>
            <w:vAlign w:val="center"/>
          </w:tcPr>
          <w:p w14:paraId="0DB2136E" w14:textId="1DD7A7F8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28.6</w:t>
            </w:r>
          </w:p>
        </w:tc>
        <w:tc>
          <w:tcPr>
            <w:tcW w:w="680" w:type="dxa"/>
            <w:vAlign w:val="center"/>
          </w:tcPr>
          <w:p w14:paraId="03A02AD2" w14:textId="57078B67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24.7</w:t>
            </w:r>
          </w:p>
        </w:tc>
        <w:tc>
          <w:tcPr>
            <w:tcW w:w="680" w:type="dxa"/>
            <w:vAlign w:val="center"/>
          </w:tcPr>
          <w:p w14:paraId="3297752F" w14:textId="49E8FD5D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24.4</w:t>
            </w:r>
          </w:p>
        </w:tc>
        <w:tc>
          <w:tcPr>
            <w:tcW w:w="680" w:type="dxa"/>
            <w:vAlign w:val="center"/>
          </w:tcPr>
          <w:p w14:paraId="77775D12" w14:textId="2C2335A6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28.0</w:t>
            </w:r>
          </w:p>
        </w:tc>
        <w:tc>
          <w:tcPr>
            <w:tcW w:w="680" w:type="dxa"/>
            <w:vAlign w:val="center"/>
          </w:tcPr>
          <w:p w14:paraId="393A62F1" w14:textId="0E8361A3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35.3</w:t>
            </w:r>
          </w:p>
        </w:tc>
        <w:tc>
          <w:tcPr>
            <w:tcW w:w="680" w:type="dxa"/>
            <w:vAlign w:val="center"/>
          </w:tcPr>
          <w:p w14:paraId="0FF28481" w14:textId="198DFB4E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37.4</w:t>
            </w:r>
          </w:p>
        </w:tc>
        <w:tc>
          <w:tcPr>
            <w:tcW w:w="680" w:type="dxa"/>
            <w:vAlign w:val="center"/>
          </w:tcPr>
          <w:p w14:paraId="65D2113E" w14:textId="0C95518E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42.2</w:t>
            </w:r>
          </w:p>
        </w:tc>
        <w:tc>
          <w:tcPr>
            <w:tcW w:w="680" w:type="dxa"/>
            <w:vAlign w:val="center"/>
          </w:tcPr>
          <w:p w14:paraId="46EC6332" w14:textId="59351A8D" w:rsidR="00805D06" w:rsidRPr="0041613A" w:rsidRDefault="00805D06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42.5</w:t>
            </w:r>
          </w:p>
        </w:tc>
      </w:tr>
      <w:tr w:rsidR="00805D06" w14:paraId="0AEAE164" w14:textId="77777777" w:rsidTr="008F76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07D36E57" w14:textId="0A6A29CB" w:rsidR="00805D06" w:rsidRDefault="00805D06" w:rsidP="0041613A">
            <w:pPr>
              <w:spacing w:after="0"/>
            </w:pPr>
            <w:r w:rsidRPr="00805D06">
              <w:t xml:space="preserve">Minimum </w:t>
            </w:r>
            <w:r w:rsidR="00DE3F44">
              <w:t>m</w:t>
            </w:r>
            <w:r w:rsidRPr="00805D06">
              <w:t xml:space="preserve">onthly </w:t>
            </w:r>
            <w:r w:rsidR="00DE3F44">
              <w:t>t</w:t>
            </w:r>
            <w:r w:rsidRPr="00805D06">
              <w:t>emperature (ºC)</w:t>
            </w:r>
          </w:p>
        </w:tc>
        <w:tc>
          <w:tcPr>
            <w:tcW w:w="680" w:type="dxa"/>
            <w:vAlign w:val="center"/>
          </w:tcPr>
          <w:p w14:paraId="553CB002" w14:textId="6BF568F8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16.8</w:t>
            </w:r>
          </w:p>
        </w:tc>
        <w:tc>
          <w:tcPr>
            <w:tcW w:w="680" w:type="dxa"/>
            <w:vAlign w:val="center"/>
          </w:tcPr>
          <w:p w14:paraId="1439239B" w14:textId="44F3979E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16.8</w:t>
            </w:r>
          </w:p>
        </w:tc>
        <w:tc>
          <w:tcPr>
            <w:tcW w:w="680" w:type="dxa"/>
            <w:vAlign w:val="center"/>
          </w:tcPr>
          <w:p w14:paraId="6F17B3D8" w14:textId="4B03531C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15.0</w:t>
            </w:r>
          </w:p>
        </w:tc>
        <w:tc>
          <w:tcPr>
            <w:tcW w:w="680" w:type="dxa"/>
            <w:vAlign w:val="center"/>
          </w:tcPr>
          <w:p w14:paraId="7B5B4AB2" w14:textId="2675F5A7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11.3</w:t>
            </w:r>
          </w:p>
        </w:tc>
        <w:tc>
          <w:tcPr>
            <w:tcW w:w="680" w:type="dxa"/>
            <w:vAlign w:val="center"/>
          </w:tcPr>
          <w:p w14:paraId="784D77C9" w14:textId="47DD7A38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7.3</w:t>
            </w:r>
          </w:p>
        </w:tc>
        <w:tc>
          <w:tcPr>
            <w:tcW w:w="680" w:type="dxa"/>
            <w:vAlign w:val="center"/>
          </w:tcPr>
          <w:p w14:paraId="4EF9543A" w14:textId="056DAD92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4.7</w:t>
            </w:r>
          </w:p>
        </w:tc>
        <w:tc>
          <w:tcPr>
            <w:tcW w:w="680" w:type="dxa"/>
            <w:vAlign w:val="center"/>
          </w:tcPr>
          <w:p w14:paraId="4E2118CD" w14:textId="20DDDBA0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3.2</w:t>
            </w:r>
          </w:p>
        </w:tc>
        <w:tc>
          <w:tcPr>
            <w:tcW w:w="680" w:type="dxa"/>
            <w:vAlign w:val="center"/>
          </w:tcPr>
          <w:p w14:paraId="66C1413E" w14:textId="40F9BFDB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4.4</w:t>
            </w:r>
          </w:p>
        </w:tc>
        <w:tc>
          <w:tcPr>
            <w:tcW w:w="680" w:type="dxa"/>
            <w:vAlign w:val="center"/>
          </w:tcPr>
          <w:p w14:paraId="1EF0E063" w14:textId="7CA72BFE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7.1</w:t>
            </w:r>
          </w:p>
        </w:tc>
        <w:tc>
          <w:tcPr>
            <w:tcW w:w="680" w:type="dxa"/>
            <w:vAlign w:val="center"/>
          </w:tcPr>
          <w:p w14:paraId="19DCE8EB" w14:textId="2FF00CAA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10.5</w:t>
            </w:r>
          </w:p>
        </w:tc>
        <w:tc>
          <w:tcPr>
            <w:tcW w:w="680" w:type="dxa"/>
            <w:vAlign w:val="center"/>
          </w:tcPr>
          <w:p w14:paraId="4AE046A1" w14:textId="52730CEA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13.1</w:t>
            </w:r>
          </w:p>
        </w:tc>
        <w:tc>
          <w:tcPr>
            <w:tcW w:w="680" w:type="dxa"/>
            <w:vAlign w:val="center"/>
          </w:tcPr>
          <w:p w14:paraId="19025E5D" w14:textId="255C8465" w:rsidR="00805D06" w:rsidRPr="0041613A" w:rsidRDefault="00497C7E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Arial"/>
                <w:color w:val="FF0000"/>
                <w:sz w:val="21"/>
                <w:szCs w:val="21"/>
              </w:rPr>
            </w:pPr>
            <w:r>
              <w:rPr>
                <w:rFonts w:eastAsia="Arial"/>
                <w:color w:val="FF0000"/>
                <w:sz w:val="21"/>
                <w:szCs w:val="21"/>
              </w:rPr>
              <w:t>15.5</w:t>
            </w:r>
          </w:p>
        </w:tc>
      </w:tr>
      <w:tr w:rsidR="0041613A" w14:paraId="1511C238" w14:textId="77777777" w:rsidTr="008F76B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8" w:type="dxa"/>
          </w:tcPr>
          <w:p w14:paraId="6D465CB4" w14:textId="77777777" w:rsidR="00805D06" w:rsidRDefault="0041613A" w:rsidP="0041613A">
            <w:pPr>
              <w:spacing w:after="0"/>
            </w:pPr>
            <w:r>
              <w:t>Precipitation</w:t>
            </w:r>
          </w:p>
          <w:p w14:paraId="7D1D5CBB" w14:textId="5AC01986" w:rsidR="0041613A" w:rsidRDefault="00DE3F44" w:rsidP="0041613A">
            <w:pPr>
              <w:spacing w:after="0"/>
            </w:pPr>
            <w:r>
              <w:t>m</w:t>
            </w:r>
            <w:r w:rsidR="00805D06">
              <w:t>onthly average</w:t>
            </w:r>
            <w:r w:rsidR="0041613A">
              <w:t xml:space="preserve"> (mm)</w:t>
            </w:r>
          </w:p>
          <w:p w14:paraId="04B3DB3B" w14:textId="053FD6BA" w:rsidR="00805D06" w:rsidRDefault="00805D06" w:rsidP="0041613A">
            <w:pPr>
              <w:spacing w:after="0"/>
            </w:pPr>
          </w:p>
        </w:tc>
        <w:tc>
          <w:tcPr>
            <w:tcW w:w="680" w:type="dxa"/>
            <w:vAlign w:val="center"/>
          </w:tcPr>
          <w:p w14:paraId="02EE0828" w14:textId="4F14D901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96.7</w:t>
            </w:r>
          </w:p>
        </w:tc>
        <w:tc>
          <w:tcPr>
            <w:tcW w:w="680" w:type="dxa"/>
            <w:vAlign w:val="center"/>
          </w:tcPr>
          <w:p w14:paraId="00BB8FF9" w14:textId="69B1B9FA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94.2</w:t>
            </w:r>
          </w:p>
        </w:tc>
        <w:tc>
          <w:tcPr>
            <w:tcW w:w="680" w:type="dxa"/>
            <w:vAlign w:val="center"/>
          </w:tcPr>
          <w:p w14:paraId="368EE1BB" w14:textId="4F092E36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88.8</w:t>
            </w:r>
          </w:p>
        </w:tc>
        <w:tc>
          <w:tcPr>
            <w:tcW w:w="680" w:type="dxa"/>
            <w:vAlign w:val="center"/>
          </w:tcPr>
          <w:p w14:paraId="22769C18" w14:textId="392AFF14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67.9</w:t>
            </w:r>
          </w:p>
        </w:tc>
        <w:tc>
          <w:tcPr>
            <w:tcW w:w="680" w:type="dxa"/>
            <w:vAlign w:val="center"/>
          </w:tcPr>
          <w:p w14:paraId="3B4F114C" w14:textId="373D9D0D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56.4</w:t>
            </w:r>
          </w:p>
        </w:tc>
        <w:tc>
          <w:tcPr>
            <w:tcW w:w="680" w:type="dxa"/>
            <w:vAlign w:val="center"/>
          </w:tcPr>
          <w:p w14:paraId="63575C83" w14:textId="4F11362E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61.6</w:t>
            </w:r>
          </w:p>
        </w:tc>
        <w:tc>
          <w:tcPr>
            <w:tcW w:w="680" w:type="dxa"/>
            <w:vAlign w:val="center"/>
          </w:tcPr>
          <w:p w14:paraId="2984E781" w14:textId="376BF680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44.2</w:t>
            </w:r>
          </w:p>
        </w:tc>
        <w:tc>
          <w:tcPr>
            <w:tcW w:w="680" w:type="dxa"/>
            <w:vAlign w:val="center"/>
          </w:tcPr>
          <w:p w14:paraId="6AB21880" w14:textId="59890431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42.2</w:t>
            </w:r>
          </w:p>
        </w:tc>
        <w:tc>
          <w:tcPr>
            <w:tcW w:w="680" w:type="dxa"/>
            <w:vAlign w:val="center"/>
          </w:tcPr>
          <w:p w14:paraId="4D62E222" w14:textId="0C14D002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42.0</w:t>
            </w:r>
          </w:p>
        </w:tc>
        <w:tc>
          <w:tcPr>
            <w:tcW w:w="680" w:type="dxa"/>
            <w:vAlign w:val="center"/>
          </w:tcPr>
          <w:p w14:paraId="658A00F3" w14:textId="060A7FDE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56.8</w:t>
            </w:r>
          </w:p>
        </w:tc>
        <w:tc>
          <w:tcPr>
            <w:tcW w:w="680" w:type="dxa"/>
            <w:vAlign w:val="center"/>
          </w:tcPr>
          <w:p w14:paraId="7A5358DE" w14:textId="7CBE688C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73.3</w:t>
            </w:r>
          </w:p>
        </w:tc>
        <w:tc>
          <w:tcPr>
            <w:tcW w:w="680" w:type="dxa"/>
            <w:vAlign w:val="center"/>
          </w:tcPr>
          <w:p w14:paraId="6A8540BF" w14:textId="131D8517" w:rsidR="0041613A" w:rsidRPr="0041613A" w:rsidRDefault="0041613A" w:rsidP="0041613A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1"/>
                <w:szCs w:val="21"/>
              </w:rPr>
            </w:pPr>
            <w:r w:rsidRPr="0041613A">
              <w:rPr>
                <w:rFonts w:eastAsia="Arial"/>
                <w:color w:val="00B0F0"/>
                <w:sz w:val="21"/>
                <w:szCs w:val="21"/>
              </w:rPr>
              <w:t>76.0</w:t>
            </w:r>
          </w:p>
        </w:tc>
      </w:tr>
    </w:tbl>
    <w:p w14:paraId="40DBF5B8" w14:textId="77777777" w:rsidR="00DE3F44" w:rsidRPr="00DE3F44" w:rsidRDefault="003C3C42" w:rsidP="00DE3F44">
      <w:pPr>
        <w:rPr>
          <w:i/>
          <w:iCs/>
        </w:rPr>
      </w:pPr>
      <w:hyperlink r:id="rId10" w:history="1">
        <w:r w:rsidR="00DE3F44" w:rsidRPr="00DE3F44">
          <w:rPr>
            <w:rStyle w:val="Hyperlink"/>
            <w:i/>
            <w:iCs/>
          </w:rPr>
          <w:t>http://www.bom.gov.au/climate/averages/tables/cw_067021_All.shtml</w:t>
        </w:r>
      </w:hyperlink>
    </w:p>
    <w:p w14:paraId="7923D63E" w14:textId="25067277" w:rsidR="007717A7" w:rsidRDefault="007717A7" w:rsidP="003C145C"/>
    <w:p w14:paraId="0361FDBA" w14:textId="77777777" w:rsidR="007717A7" w:rsidRDefault="007717A7">
      <w:pPr>
        <w:spacing w:after="0" w:line="240" w:lineRule="auto"/>
      </w:pPr>
      <w:r>
        <w:br w:type="page"/>
      </w:r>
    </w:p>
    <w:p w14:paraId="574CA476" w14:textId="74C8F8DB" w:rsidR="007717A7" w:rsidRDefault="00624493" w:rsidP="00624493">
      <w:pPr>
        <w:pStyle w:val="ListParagraph"/>
        <w:numPr>
          <w:ilvl w:val="0"/>
          <w:numId w:val="15"/>
        </w:numPr>
        <w:spacing w:after="120"/>
      </w:pPr>
      <w:r>
        <w:lastRenderedPageBreak/>
        <w:t>Using the data supplied, c</w:t>
      </w:r>
      <w:r w:rsidR="007717A7">
        <w:t>omplete the following table</w:t>
      </w:r>
      <w:r w:rsidR="00AE1A06">
        <w:t>:</w:t>
      </w:r>
    </w:p>
    <w:p w14:paraId="5CFFEB55" w14:textId="77777777" w:rsidR="00624493" w:rsidRDefault="00624493" w:rsidP="00624493">
      <w:pPr>
        <w:pStyle w:val="ListParagraph"/>
        <w:numPr>
          <w:ilvl w:val="0"/>
          <w:numId w:val="0"/>
        </w:numPr>
        <w:spacing w:after="120"/>
        <w:ind w:left="720"/>
      </w:pPr>
    </w:p>
    <w:tbl>
      <w:tblPr>
        <w:tblStyle w:val="NSWSESTableStyle1"/>
        <w:tblW w:w="0" w:type="auto"/>
        <w:tblLook w:val="04A0" w:firstRow="1" w:lastRow="0" w:firstColumn="1" w:lastColumn="0" w:noHBand="0" w:noVBand="1"/>
      </w:tblPr>
      <w:tblGrid>
        <w:gridCol w:w="3483"/>
        <w:gridCol w:w="3483"/>
        <w:gridCol w:w="3484"/>
      </w:tblGrid>
      <w:tr w:rsidR="007717A7" w14:paraId="5B31D959" w14:textId="77777777" w:rsidTr="00E27D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bottom w:val="nil"/>
            </w:tcBorders>
          </w:tcPr>
          <w:p w14:paraId="6114F7C0" w14:textId="41F3C558" w:rsidR="007717A7" w:rsidRDefault="007717A7" w:rsidP="007717A7">
            <w:pPr>
              <w:spacing w:after="0"/>
            </w:pPr>
            <w:r w:rsidRPr="007717A7">
              <w:t>Climate Graph Data</w:t>
            </w:r>
          </w:p>
        </w:tc>
        <w:tc>
          <w:tcPr>
            <w:tcW w:w="3483" w:type="dxa"/>
            <w:tcBorders>
              <w:bottom w:val="nil"/>
            </w:tcBorders>
          </w:tcPr>
          <w:p w14:paraId="7C717AF4" w14:textId="6246D27E" w:rsidR="007717A7" w:rsidRDefault="007717A7" w:rsidP="007717A7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717A7">
              <w:t>Penrith Lakes, NSW</w:t>
            </w:r>
          </w:p>
        </w:tc>
        <w:tc>
          <w:tcPr>
            <w:tcW w:w="3484" w:type="dxa"/>
            <w:tcBorders>
              <w:bottom w:val="nil"/>
            </w:tcBorders>
          </w:tcPr>
          <w:p w14:paraId="2886ECA9" w14:textId="3F50C18F" w:rsidR="007717A7" w:rsidRDefault="007717A7" w:rsidP="007717A7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717A7">
              <w:t>Richmond, NSW</w:t>
            </w:r>
          </w:p>
        </w:tc>
      </w:tr>
      <w:tr w:rsidR="007717A7" w14:paraId="11388275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nil"/>
              <w:bottom w:val="single" w:sz="4" w:space="0" w:color="F2F2F2" w:themeColor="background1" w:themeShade="F2"/>
            </w:tcBorders>
          </w:tcPr>
          <w:p w14:paraId="226C0FE3" w14:textId="12453C77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Highest </w:t>
            </w:r>
            <w:r w:rsidR="00DE3F44">
              <w:rPr>
                <w:b/>
                <w:bCs/>
              </w:rPr>
              <w:t>p</w:t>
            </w:r>
            <w:r w:rsidRPr="007717A7">
              <w:rPr>
                <w:b/>
                <w:bCs/>
              </w:rPr>
              <w:t>recipitation</w:t>
            </w:r>
            <w:r>
              <w:br/>
              <w:t>(month +value)</w:t>
            </w:r>
          </w:p>
        </w:tc>
        <w:tc>
          <w:tcPr>
            <w:tcW w:w="3483" w:type="dxa"/>
            <w:tcBorders>
              <w:top w:val="nil"/>
              <w:bottom w:val="single" w:sz="4" w:space="0" w:color="F2F2F2" w:themeColor="background1" w:themeShade="F2"/>
            </w:tcBorders>
          </w:tcPr>
          <w:p w14:paraId="26AA482A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nil"/>
              <w:bottom w:val="single" w:sz="4" w:space="0" w:color="F2F2F2" w:themeColor="background1" w:themeShade="F2"/>
            </w:tcBorders>
          </w:tcPr>
          <w:p w14:paraId="6D9F3EC8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1573163A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3FF18976" w14:textId="3653FE39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Lowest </w:t>
            </w:r>
            <w:r w:rsidR="00DE3F44">
              <w:rPr>
                <w:b/>
                <w:bCs/>
              </w:rPr>
              <w:t>p</w:t>
            </w:r>
            <w:r w:rsidRPr="007717A7">
              <w:rPr>
                <w:b/>
                <w:bCs/>
              </w:rPr>
              <w:t>recipitation</w:t>
            </w:r>
            <w:r>
              <w:br/>
              <w:t>(month +value)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30334E3B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3B4D0985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0898AFBF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7B28598D" w14:textId="4726FD59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Highest </w:t>
            </w:r>
            <w:r w:rsidR="00DE3F44">
              <w:rPr>
                <w:b/>
                <w:bCs/>
              </w:rPr>
              <w:t>t</w:t>
            </w:r>
            <w:r w:rsidRPr="007717A7">
              <w:rPr>
                <w:b/>
                <w:bCs/>
              </w:rPr>
              <w:t>emperature</w:t>
            </w:r>
            <w:r>
              <w:br/>
              <w:t>(month +value)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5600760D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ABDA610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7E1CEDED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49AF67F" w14:textId="5D171D2A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Lowest </w:t>
            </w:r>
            <w:r w:rsidR="00DE3F44">
              <w:rPr>
                <w:b/>
                <w:bCs/>
              </w:rPr>
              <w:t>t</w:t>
            </w:r>
            <w:r w:rsidRPr="007717A7">
              <w:rPr>
                <w:b/>
                <w:bCs/>
              </w:rPr>
              <w:t>emperature</w:t>
            </w:r>
            <w:r>
              <w:br/>
              <w:t>(month +value)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27EF4440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211A041F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40F29A5B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36E0A70B" w14:textId="12DE0916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Total </w:t>
            </w:r>
            <w:r w:rsidR="00DE3F44">
              <w:rPr>
                <w:b/>
                <w:bCs/>
              </w:rPr>
              <w:t>p</w:t>
            </w:r>
            <w:r w:rsidRPr="007717A7">
              <w:rPr>
                <w:b/>
                <w:bCs/>
              </w:rPr>
              <w:t>recipitation</w:t>
            </w:r>
            <w:r>
              <w:br/>
              <w:t>(add all precipitation months together)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37513E8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1D898CFD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3F7267E1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361863BC" w14:textId="65F88993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Average </w:t>
            </w:r>
            <w:r w:rsidR="00DE3F44">
              <w:rPr>
                <w:b/>
                <w:bCs/>
              </w:rPr>
              <w:t>m</w:t>
            </w:r>
            <w:r w:rsidRPr="007717A7">
              <w:rPr>
                <w:b/>
                <w:bCs/>
              </w:rPr>
              <w:t xml:space="preserve">onthly </w:t>
            </w:r>
            <w:r w:rsidR="00DE3F44">
              <w:rPr>
                <w:b/>
                <w:bCs/>
              </w:rPr>
              <w:t>p</w:t>
            </w:r>
            <w:r w:rsidRPr="007717A7">
              <w:rPr>
                <w:b/>
                <w:bCs/>
              </w:rPr>
              <w:t>recipitation</w:t>
            </w:r>
            <w:r>
              <w:br/>
              <w:t>(Total Precipitation divided by 12months)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0B6F27F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4" w:space="0" w:color="F2F2F2" w:themeColor="background1" w:themeShade="F2"/>
            </w:tcBorders>
          </w:tcPr>
          <w:p w14:paraId="6581CBC0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717A7" w14:paraId="5E79B8C6" w14:textId="77777777" w:rsidTr="00E27D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83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79467311" w14:textId="68F4A43E" w:rsidR="007717A7" w:rsidRDefault="007717A7" w:rsidP="007717A7">
            <w:pPr>
              <w:pStyle w:val="ListParagraph"/>
              <w:numPr>
                <w:ilvl w:val="0"/>
                <w:numId w:val="12"/>
              </w:numPr>
              <w:ind w:left="474"/>
            </w:pPr>
            <w:r w:rsidRPr="007717A7">
              <w:rPr>
                <w:b/>
                <w:bCs/>
              </w:rPr>
              <w:t xml:space="preserve">Temperature </w:t>
            </w:r>
            <w:r w:rsidR="00DE3F44">
              <w:rPr>
                <w:b/>
                <w:bCs/>
              </w:rPr>
              <w:t>r</w:t>
            </w:r>
            <w:r w:rsidRPr="007717A7">
              <w:rPr>
                <w:b/>
                <w:bCs/>
              </w:rPr>
              <w:t>ange</w:t>
            </w:r>
            <w:r>
              <w:br/>
              <w:t>(highest temperature –lowest temperature)</w:t>
            </w:r>
          </w:p>
        </w:tc>
        <w:tc>
          <w:tcPr>
            <w:tcW w:w="3483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1EB94DFC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484" w:type="dxa"/>
            <w:tcBorders>
              <w:top w:val="single" w:sz="4" w:space="0" w:color="F2F2F2" w:themeColor="background1" w:themeShade="F2"/>
              <w:bottom w:val="single" w:sz="2" w:space="0" w:color="auto"/>
            </w:tcBorders>
          </w:tcPr>
          <w:p w14:paraId="45F18B4C" w14:textId="77777777" w:rsidR="007717A7" w:rsidRDefault="007717A7" w:rsidP="007717A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5AF188DD" w14:textId="77777777" w:rsidR="00624493" w:rsidRDefault="00624493" w:rsidP="00624493">
      <w:pPr>
        <w:spacing w:after="0" w:line="240" w:lineRule="auto"/>
      </w:pPr>
    </w:p>
    <w:p w14:paraId="3FB091FE" w14:textId="77777777" w:rsidR="00624493" w:rsidRDefault="00624493" w:rsidP="00624493">
      <w:pPr>
        <w:spacing w:after="0" w:line="240" w:lineRule="auto"/>
      </w:pPr>
    </w:p>
    <w:p w14:paraId="5F504225" w14:textId="1733F7A7" w:rsidR="007717A7" w:rsidRDefault="00624493" w:rsidP="00624493">
      <w:pPr>
        <w:spacing w:after="0" w:line="240" w:lineRule="auto"/>
      </w:pPr>
      <w:bookmarkStart w:id="2" w:name="_GoBack"/>
      <w:bookmarkEnd w:id="2"/>
      <w:r>
        <w:t>2. Using the attached templates construct climate graphs for Penrith Lakes and Richmond.</w:t>
      </w:r>
    </w:p>
    <w:p w14:paraId="2D805E63" w14:textId="30B1BDC1" w:rsidR="00624493" w:rsidRDefault="00624493" w:rsidP="00624493">
      <w:pPr>
        <w:spacing w:after="0" w:line="240" w:lineRule="auto"/>
      </w:pPr>
    </w:p>
    <w:p w14:paraId="2DC95B06" w14:textId="20B5BAB7" w:rsidR="00624493" w:rsidRDefault="00624493" w:rsidP="00624493">
      <w:pPr>
        <w:spacing w:after="0" w:line="240" w:lineRule="auto"/>
      </w:pPr>
    </w:p>
    <w:p w14:paraId="76C8C788" w14:textId="0F9BB06F" w:rsidR="00624493" w:rsidRDefault="00624493" w:rsidP="00624493">
      <w:pPr>
        <w:spacing w:after="0" w:line="240" w:lineRule="auto"/>
      </w:pPr>
    </w:p>
    <w:p w14:paraId="62CC47E5" w14:textId="51EF1786" w:rsidR="00624493" w:rsidRDefault="00624493" w:rsidP="00624493">
      <w:pPr>
        <w:spacing w:after="0" w:line="240" w:lineRule="auto"/>
      </w:pPr>
    </w:p>
    <w:p w14:paraId="5C6648C5" w14:textId="5B028648" w:rsidR="00624493" w:rsidRDefault="00624493" w:rsidP="00624493">
      <w:pPr>
        <w:spacing w:after="0" w:line="240" w:lineRule="auto"/>
      </w:pPr>
    </w:p>
    <w:p w14:paraId="0AE65466" w14:textId="4140712C" w:rsidR="00624493" w:rsidRDefault="00624493" w:rsidP="00624493">
      <w:pPr>
        <w:spacing w:after="0" w:line="240" w:lineRule="auto"/>
      </w:pPr>
    </w:p>
    <w:p w14:paraId="60426D97" w14:textId="6F731411" w:rsidR="00624493" w:rsidRDefault="00624493" w:rsidP="00624493">
      <w:pPr>
        <w:spacing w:after="0" w:line="240" w:lineRule="auto"/>
      </w:pPr>
    </w:p>
    <w:p w14:paraId="2CD5C4B1" w14:textId="1FE77F2A" w:rsidR="00624493" w:rsidRDefault="00624493" w:rsidP="00624493">
      <w:pPr>
        <w:spacing w:after="0" w:line="240" w:lineRule="auto"/>
      </w:pPr>
    </w:p>
    <w:p w14:paraId="0F061EF7" w14:textId="78DE9FC0" w:rsidR="00624493" w:rsidRDefault="00624493" w:rsidP="00624493">
      <w:pPr>
        <w:spacing w:after="0" w:line="240" w:lineRule="auto"/>
      </w:pPr>
    </w:p>
    <w:p w14:paraId="0FA38788" w14:textId="0F932CC6" w:rsidR="00624493" w:rsidRDefault="00624493" w:rsidP="00624493">
      <w:pPr>
        <w:spacing w:after="0" w:line="240" w:lineRule="auto"/>
      </w:pPr>
    </w:p>
    <w:p w14:paraId="1C295C88" w14:textId="79CF9483" w:rsidR="00624493" w:rsidRDefault="00624493" w:rsidP="00624493">
      <w:pPr>
        <w:spacing w:after="0" w:line="240" w:lineRule="auto"/>
      </w:pPr>
    </w:p>
    <w:p w14:paraId="2B814DE4" w14:textId="1A95F7AD" w:rsidR="00624493" w:rsidRDefault="00624493" w:rsidP="00624493">
      <w:pPr>
        <w:spacing w:after="0" w:line="240" w:lineRule="auto"/>
      </w:pPr>
    </w:p>
    <w:p w14:paraId="064B6525" w14:textId="1573DFE3" w:rsidR="00624493" w:rsidRDefault="00624493" w:rsidP="00624493">
      <w:pPr>
        <w:spacing w:after="0" w:line="240" w:lineRule="auto"/>
      </w:pPr>
    </w:p>
    <w:p w14:paraId="1960B7B9" w14:textId="2E74E6C9" w:rsidR="00624493" w:rsidRDefault="00624493" w:rsidP="00624493">
      <w:pPr>
        <w:spacing w:after="0" w:line="240" w:lineRule="auto"/>
      </w:pPr>
    </w:p>
    <w:p w14:paraId="55C677CC" w14:textId="39EEB197" w:rsidR="00624493" w:rsidRDefault="00624493" w:rsidP="00624493">
      <w:pPr>
        <w:spacing w:after="0" w:line="240" w:lineRule="auto"/>
      </w:pPr>
    </w:p>
    <w:p w14:paraId="151FB796" w14:textId="7CD2C523" w:rsidR="00624493" w:rsidRDefault="00624493" w:rsidP="00624493">
      <w:pPr>
        <w:spacing w:after="0" w:line="240" w:lineRule="auto"/>
      </w:pPr>
    </w:p>
    <w:p w14:paraId="3CE1D324" w14:textId="77777777" w:rsidR="00624493" w:rsidRDefault="00624493" w:rsidP="00624493">
      <w:pPr>
        <w:spacing w:after="0" w:line="240" w:lineRule="auto"/>
      </w:pPr>
    </w:p>
    <w:p w14:paraId="44B5C392" w14:textId="6801E891" w:rsidR="007717A7" w:rsidRDefault="007717A7" w:rsidP="007717A7">
      <w:pPr>
        <w:pStyle w:val="Heading2"/>
      </w:pPr>
      <w:r>
        <w:lastRenderedPageBreak/>
        <w:t>Activity 2 – What is an</w:t>
      </w:r>
      <w:r w:rsidR="00FB34E3">
        <w:t xml:space="preserve"> East Coast Low Pressure System</w:t>
      </w:r>
      <w:r>
        <w:t>?</w:t>
      </w:r>
    </w:p>
    <w:p w14:paraId="418ABA17" w14:textId="3F41E7AB" w:rsidR="007717A7" w:rsidRDefault="003073EC" w:rsidP="007717A7">
      <w:r>
        <w:t xml:space="preserve">Watch the video “East Coast Low” from the NSW </w:t>
      </w:r>
      <w:r w:rsidR="007717A7">
        <w:t>Bureau of Mete</w:t>
      </w:r>
      <w:r w:rsidR="00FB34E3">
        <w:t>o</w:t>
      </w:r>
      <w:r w:rsidR="007717A7">
        <w:t>rology</w:t>
      </w:r>
      <w:r w:rsidR="003A120E">
        <w:t>:</w:t>
      </w:r>
    </w:p>
    <w:p w14:paraId="0C4894B2" w14:textId="4FB71F8B" w:rsidR="003A120E" w:rsidRDefault="003C3C42" w:rsidP="007717A7">
      <w:hyperlink r:id="rId11" w:history="1">
        <w:r w:rsidR="003A120E" w:rsidRPr="001D1E6C">
          <w:rPr>
            <w:rStyle w:val="Hyperlink"/>
          </w:rPr>
          <w:t>https://www.youtube.com/watch?v=FCgULsMi9iQ&amp;feature=youtu.be</w:t>
        </w:r>
      </w:hyperlink>
    </w:p>
    <w:p w14:paraId="72912C33" w14:textId="68E94DA3" w:rsidR="007717A7" w:rsidRDefault="00FB34E3" w:rsidP="007717A7">
      <w:pPr>
        <w:pStyle w:val="ListParagraph"/>
        <w:numPr>
          <w:ilvl w:val="0"/>
          <w:numId w:val="14"/>
        </w:numPr>
        <w:spacing w:after="120"/>
        <w:ind w:left="1077"/>
        <w:contextualSpacing w:val="0"/>
      </w:pPr>
      <w:r>
        <w:t>What is an East Coast L</w:t>
      </w:r>
      <w:r w:rsidR="007717A7">
        <w:t>ow?</w:t>
      </w:r>
    </w:p>
    <w:p w14:paraId="753ED149" w14:textId="13DD3FEA" w:rsidR="007717A7" w:rsidRDefault="007717A7" w:rsidP="007717A7">
      <w:pPr>
        <w:pStyle w:val="ListParagraph"/>
        <w:numPr>
          <w:ilvl w:val="0"/>
          <w:numId w:val="14"/>
        </w:numPr>
        <w:spacing w:after="120"/>
        <w:ind w:left="1077"/>
        <w:contextualSpacing w:val="0"/>
      </w:pPr>
      <w:r>
        <w:t>What areas of Australia do they impact the most?</w:t>
      </w:r>
    </w:p>
    <w:p w14:paraId="5AE0D8FE" w14:textId="4F3B6ED9" w:rsidR="007717A7" w:rsidRDefault="00FB34E3" w:rsidP="007717A7">
      <w:pPr>
        <w:pStyle w:val="ListParagraph"/>
        <w:numPr>
          <w:ilvl w:val="0"/>
          <w:numId w:val="14"/>
        </w:numPr>
        <w:spacing w:after="120"/>
        <w:ind w:left="1077"/>
        <w:contextualSpacing w:val="0"/>
      </w:pPr>
      <w:r>
        <w:t xml:space="preserve">Are East Coast Low </w:t>
      </w:r>
      <w:r w:rsidR="006E1603">
        <w:t xml:space="preserve">pressure </w:t>
      </w:r>
      <w:r>
        <w:t>systems</w:t>
      </w:r>
      <w:r w:rsidR="007717A7">
        <w:t xml:space="preserve"> slow or fast moving? What impact does this have?</w:t>
      </w:r>
    </w:p>
    <w:p w14:paraId="12022E06" w14:textId="78A214F9" w:rsidR="007717A7" w:rsidRDefault="007717A7" w:rsidP="007717A7">
      <w:pPr>
        <w:pStyle w:val="ListParagraph"/>
        <w:numPr>
          <w:ilvl w:val="0"/>
          <w:numId w:val="14"/>
        </w:numPr>
        <w:spacing w:after="120"/>
        <w:ind w:left="1077"/>
        <w:contextualSpacing w:val="0"/>
      </w:pPr>
      <w:r>
        <w:t>How do</w:t>
      </w:r>
      <w:r w:rsidR="00FB34E3">
        <w:t>es an East Coast Low</w:t>
      </w:r>
      <w:r>
        <w:t xml:space="preserve"> form?</w:t>
      </w:r>
    </w:p>
    <w:p w14:paraId="055BF300" w14:textId="1895D49D" w:rsidR="007717A7" w:rsidRDefault="007717A7" w:rsidP="007717A7">
      <w:pPr>
        <w:pStyle w:val="ListParagraph"/>
        <w:numPr>
          <w:ilvl w:val="0"/>
          <w:numId w:val="14"/>
        </w:numPr>
        <w:spacing w:after="120"/>
        <w:ind w:left="1077"/>
        <w:contextualSpacing w:val="0"/>
      </w:pPr>
      <w:r>
        <w:t>What months are the peak season for East Coast Lows?</w:t>
      </w:r>
    </w:p>
    <w:p w14:paraId="3385FCE0" w14:textId="79F45006" w:rsidR="007717A7" w:rsidRDefault="007717A7" w:rsidP="007717A7">
      <w:pPr>
        <w:pStyle w:val="ListParagraph"/>
        <w:numPr>
          <w:ilvl w:val="0"/>
          <w:numId w:val="14"/>
        </w:numPr>
        <w:ind w:left="1077"/>
        <w:contextualSpacing w:val="0"/>
      </w:pPr>
      <w:r>
        <w:t>What is the difference betwee</w:t>
      </w:r>
      <w:r w:rsidR="00FB34E3">
        <w:t>n a tropical cyclone and an East Coast L</w:t>
      </w:r>
      <w:r>
        <w:t>ow?</w:t>
      </w:r>
    </w:p>
    <w:p w14:paraId="7E314C65" w14:textId="274E0FA8" w:rsidR="007717A7" w:rsidRDefault="007717A7" w:rsidP="007717A7">
      <w:pPr>
        <w:pStyle w:val="Heading2"/>
      </w:pPr>
      <w:r>
        <w:t>Extension Activity</w:t>
      </w:r>
    </w:p>
    <w:p w14:paraId="78BB64AA" w14:textId="60BECB7E" w:rsidR="009867DB" w:rsidRDefault="009867DB" w:rsidP="009867DB">
      <w:r w:rsidRPr="000C224E">
        <w:rPr>
          <w:noProof/>
          <w:lang w:eastAsia="en-AU"/>
        </w:rPr>
        <mc:AlternateContent>
          <mc:Choice Requires="wps">
            <w:drawing>
              <wp:inline distT="0" distB="0" distL="0" distR="0" wp14:anchorId="1291815C" wp14:editId="3BD54A98">
                <wp:extent cx="6510867" cy="952500"/>
                <wp:effectExtent l="0" t="0" r="23495" b="19050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867" cy="952500"/>
                        </a:xfrm>
                        <a:prstGeom prst="rect">
                          <a:avLst/>
                        </a:prstGeom>
                        <a:solidFill>
                          <a:srgbClr val="1E3D78">
                            <a:alpha val="6000"/>
                          </a:srgbClr>
                        </a:solidFill>
                        <a:ln w="12700">
                          <a:solidFill>
                            <a:srgbClr val="1E3D78"/>
                          </a:solidFill>
                        </a:ln>
                      </wps:spPr>
                      <wps:txbx>
                        <w:txbxContent>
                          <w:p w14:paraId="1FC3A2D6" w14:textId="3696CB1A" w:rsidR="009867DB" w:rsidRPr="00A7085D" w:rsidRDefault="009867DB" w:rsidP="009867DB">
                            <w:pPr>
                              <w:pStyle w:val="Heading2"/>
                            </w:pPr>
                            <w:r>
                              <w:t>Geographical Concept - Interconnection</w:t>
                            </w:r>
                          </w:p>
                          <w:p w14:paraId="2F4AB998" w14:textId="7197F884" w:rsidR="009867DB" w:rsidRPr="00F1141D" w:rsidRDefault="009867DB" w:rsidP="009867DB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Definition: No object of geographical study can be viewed in isolation,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eg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people are affected by and affect the environment including landscapes, climate natural hazards etc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44000" tIns="144000" rIns="144000" bIns="14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291815C" id="Text Box 16" o:spid="_x0000_s1027" type="#_x0000_t202" style="width:512.65pt;height: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" fillcolor="#1e3d78" strokecolor="#1e3d78" strokeweight="1pt">
                <v:fill opacity="3855f"/>
                <v:textbox inset="4mm,4mm,4mm,4mm">
                  <w:txbxContent>
                    <w:p w14:paraId="1FC3A2D6" w14:textId="3696CB1A" w:rsidR="009867DB" w:rsidRPr="00A7085D" w:rsidRDefault="009867DB" w:rsidP="009867DB">
                      <w:pPr>
                        <w:pStyle w:val="Heading2"/>
                      </w:pPr>
                      <w:r>
                        <w:t>Geographical Concept - Interconnection</w:t>
                      </w:r>
                    </w:p>
                    <w:p w14:paraId="2F4AB998" w14:textId="7197F884" w:rsidR="009867DB" w:rsidRPr="00F1141D" w:rsidRDefault="009867DB" w:rsidP="009867DB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Definition: No object of geographical study can be viewed in isolation,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eg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people are affected by and affect the environment including landscapes, climate natural hazards etc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A8AD0FB" w14:textId="69615417" w:rsidR="009867DB" w:rsidRPr="009867DB" w:rsidRDefault="009867DB" w:rsidP="009867DB"/>
    <w:p w14:paraId="08BCF506" w14:textId="36184C48" w:rsidR="007717A7" w:rsidRPr="00427B6E" w:rsidRDefault="009867DB">
      <w:r>
        <w:rPr>
          <w:b/>
          <w:bCs/>
        </w:rPr>
        <w:t xml:space="preserve">Discussion Question: </w:t>
      </w:r>
      <w:r w:rsidR="007717A7">
        <w:t xml:space="preserve">How can the study of climate and weather features such as </w:t>
      </w:r>
      <w:r w:rsidR="00450AFC">
        <w:t xml:space="preserve">an </w:t>
      </w:r>
      <w:r w:rsidR="007717A7">
        <w:t>East Coast Low enable people in the Hawkesbury</w:t>
      </w:r>
      <w:r w:rsidR="00AE1A06">
        <w:t>-</w:t>
      </w:r>
      <w:r w:rsidR="007717A7">
        <w:t xml:space="preserve">Nepean </w:t>
      </w:r>
      <w:r w:rsidR="009672C1">
        <w:t>Valley</w:t>
      </w:r>
      <w:r w:rsidR="007717A7">
        <w:t xml:space="preserve"> </w:t>
      </w:r>
      <w:r w:rsidR="00450AFC">
        <w:t>to be better prepared for flooding</w:t>
      </w:r>
      <w:r w:rsidR="007717A7">
        <w:t>?</w:t>
      </w:r>
    </w:p>
    <w:sectPr w:rsidR="007717A7" w:rsidRPr="00427B6E" w:rsidSect="00664A92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1975" w:right="720" w:bottom="1490" w:left="720" w:header="426" w:footer="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1362DA" w14:textId="77777777" w:rsidR="003C3C42" w:rsidRDefault="003C3C42" w:rsidP="00446B8D">
      <w:r>
        <w:separator/>
      </w:r>
    </w:p>
    <w:p w14:paraId="3AC3FDB1" w14:textId="77777777" w:rsidR="003C3C42" w:rsidRDefault="003C3C42" w:rsidP="00446B8D"/>
  </w:endnote>
  <w:endnote w:type="continuationSeparator" w:id="0">
    <w:p w14:paraId="690B7E98" w14:textId="77777777" w:rsidR="003C3C42" w:rsidRDefault="003C3C42" w:rsidP="00446B8D">
      <w:r>
        <w:continuationSeparator/>
      </w:r>
    </w:p>
    <w:p w14:paraId="7904748B" w14:textId="77777777" w:rsidR="003C3C42" w:rsidRDefault="003C3C42" w:rsidP="00446B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Brevia">
    <w:altName w:val="Calibri"/>
    <w:panose1 w:val="00000000000000000000"/>
    <w:charset w:val="4D"/>
    <w:family w:val="swiss"/>
    <w:notTrueType/>
    <w:pitch w:val="variable"/>
    <w:sig w:usb0="A000002F" w:usb1="5000205B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C08234" w14:textId="002ADDAD" w:rsidR="00225484" w:rsidRPr="00CE436E" w:rsidRDefault="00114DEB" w:rsidP="00CE436E">
    <w:pPr>
      <w:pStyle w:val="Footer"/>
      <w:spacing w:after="0"/>
      <w:jc w:val="center"/>
      <w:rPr>
        <w:color w:val="FFFFFF" w:themeColor="background1"/>
      </w:rPr>
    </w:pPr>
    <w:r w:rsidRPr="00CE436E">
      <w:rPr>
        <w:noProof/>
        <w:color w:val="FFFFFF" w:themeColor="background1"/>
        <w:lang w:val="en-AU" w:eastAsia="en-AU"/>
      </w:rPr>
      <w:drawing>
        <wp:anchor distT="0" distB="0" distL="114300" distR="114300" simplePos="0" relativeHeight="251662336" behindDoc="1" locked="0" layoutInCell="1" allowOverlap="1" wp14:anchorId="78B3CBE4" wp14:editId="1E9BAE0C">
          <wp:simplePos x="0" y="0"/>
          <wp:positionH relativeFrom="column">
            <wp:posOffset>-221615</wp:posOffset>
          </wp:positionH>
          <wp:positionV relativeFrom="paragraph">
            <wp:posOffset>-181321</wp:posOffset>
          </wp:positionV>
          <wp:extent cx="480400" cy="519229"/>
          <wp:effectExtent l="0" t="0" r="2540" b="1905"/>
          <wp:wrapNone/>
          <wp:docPr id="41" name="Picture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waratah-nsw-government-reverse-png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0400" cy="5192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47EC9">
      <w:rPr>
        <w:color w:val="FFFFFF" w:themeColor="background1"/>
        <w:lang w:val="en-AU"/>
      </w:rPr>
      <w:t>Skill 3 Climate</w:t>
    </w:r>
    <w:r w:rsidR="00CE436E">
      <w:rPr>
        <w:color w:val="FFFFFF" w:themeColor="background1"/>
        <w:lang w:val="en-AU"/>
      </w:rPr>
      <w:t xml:space="preserve"> </w:t>
    </w:r>
    <w:r w:rsidR="00B47EC9">
      <w:rPr>
        <w:color w:val="FFFFFF" w:themeColor="background1"/>
        <w:lang w:val="en-AU"/>
      </w:rPr>
      <w:t>&amp; Weather</w:t>
    </w:r>
    <w:r w:rsidR="00225484" w:rsidRPr="00CE436E">
      <w:rPr>
        <w:color w:val="FFFFFF" w:themeColor="background1"/>
      </w:rPr>
      <w:t xml:space="preserve">| Page </w:t>
    </w:r>
    <w:r w:rsidR="00225484" w:rsidRPr="00CE436E">
      <w:rPr>
        <w:color w:val="FFFFFF" w:themeColor="background1"/>
      </w:rPr>
      <w:fldChar w:fldCharType="begin"/>
    </w:r>
    <w:r w:rsidR="00225484" w:rsidRPr="00CE436E">
      <w:rPr>
        <w:color w:val="FFFFFF" w:themeColor="background1"/>
      </w:rPr>
      <w:instrText xml:space="preserve"> PAGE   \* MERGEFORMAT </w:instrText>
    </w:r>
    <w:r w:rsidR="00225484" w:rsidRPr="00CE436E">
      <w:rPr>
        <w:color w:val="FFFFFF" w:themeColor="background1"/>
      </w:rPr>
      <w:fldChar w:fldCharType="separate"/>
    </w:r>
    <w:r w:rsidR="00497C7E">
      <w:rPr>
        <w:noProof/>
        <w:color w:val="FFFFFF" w:themeColor="background1"/>
      </w:rPr>
      <w:t>6</w:t>
    </w:r>
    <w:r w:rsidR="00225484" w:rsidRPr="00CE436E">
      <w:rPr>
        <w:noProof/>
        <w:color w:val="FFFFFF" w:themeColor="background1"/>
      </w:rPr>
      <w:fldChar w:fldCharType="end"/>
    </w:r>
  </w:p>
  <w:p w14:paraId="21219678" w14:textId="77777777" w:rsidR="005C4F6C" w:rsidRDefault="005C4F6C" w:rsidP="00446B8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4E9FC8" w14:textId="77777777" w:rsidR="00896484" w:rsidRDefault="0070781E" w:rsidP="00446B8D">
    <w:pPr>
      <w:pStyle w:val="Footer"/>
    </w:pPr>
    <w:r w:rsidRPr="006A5D59">
      <w:t xml:space="preserve">Document footer | Version | Page </w:t>
    </w:r>
    <w:r w:rsidRPr="006A5D59">
      <w:fldChar w:fldCharType="begin"/>
    </w:r>
    <w:r w:rsidRPr="006A5D59">
      <w:instrText xml:space="preserve"> PAGE   \* MERGEFORMAT </w:instrText>
    </w:r>
    <w:r w:rsidRPr="006A5D59">
      <w:fldChar w:fldCharType="separate"/>
    </w:r>
    <w:r w:rsidR="006A5D59">
      <w:rPr>
        <w:noProof/>
      </w:rPr>
      <w:t>1</w:t>
    </w:r>
    <w:r w:rsidRPr="006A5D59">
      <w:rPr>
        <w:noProof/>
      </w:rPr>
      <w:fldChar w:fldCharType="end"/>
    </w:r>
    <w:r w:rsidR="00896484">
      <w:ptab w:relativeTo="margin" w:alignment="center" w:leader="none"/>
    </w:r>
    <w:r w:rsidR="00896484">
      <w:ptab w:relativeTo="margin" w:alignment="right" w:leader="none"/>
    </w:r>
  </w:p>
  <w:p w14:paraId="00097FA8" w14:textId="77777777" w:rsidR="005C4F6C" w:rsidRDefault="005C4F6C" w:rsidP="00446B8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E4F292" w14:textId="77777777" w:rsidR="003C3C42" w:rsidRDefault="003C3C42" w:rsidP="00446B8D">
      <w:r>
        <w:separator/>
      </w:r>
    </w:p>
    <w:p w14:paraId="483AC6AC" w14:textId="77777777" w:rsidR="003C3C42" w:rsidRDefault="003C3C42" w:rsidP="00446B8D"/>
  </w:footnote>
  <w:footnote w:type="continuationSeparator" w:id="0">
    <w:p w14:paraId="068B6AF8" w14:textId="77777777" w:rsidR="003C3C42" w:rsidRDefault="003C3C42" w:rsidP="00446B8D">
      <w:r>
        <w:continuationSeparator/>
      </w:r>
    </w:p>
    <w:p w14:paraId="2D935B3A" w14:textId="77777777" w:rsidR="003C3C42" w:rsidRDefault="003C3C42" w:rsidP="00446B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23820B" w14:textId="665378AD" w:rsidR="00463346" w:rsidRPr="00441CAF" w:rsidRDefault="00CE436E" w:rsidP="00463346">
    <w:pPr>
      <w:pStyle w:val="Header"/>
      <w:spacing w:after="0"/>
      <w:rPr>
        <w:rFonts w:ascii="Brevia" w:hAnsi="Brevia"/>
        <w:i/>
        <w:iCs/>
        <w:sz w:val="28"/>
        <w:szCs w:val="28"/>
      </w:rPr>
    </w:pPr>
    <w:r w:rsidRPr="00441CAF">
      <w:rPr>
        <w:noProof/>
        <w:sz w:val="28"/>
        <w:szCs w:val="28"/>
        <w:lang w:val="en-AU" w:eastAsia="en-AU"/>
      </w:rPr>
      <w:drawing>
        <wp:anchor distT="0" distB="0" distL="114300" distR="114300" simplePos="0" relativeHeight="251661312" behindDoc="1" locked="0" layoutInCell="1" allowOverlap="1" wp14:anchorId="4510BB2E" wp14:editId="7DB324B6">
          <wp:simplePos x="0" y="0"/>
          <wp:positionH relativeFrom="page">
            <wp:posOffset>-45267</wp:posOffset>
          </wp:positionH>
          <wp:positionV relativeFrom="page">
            <wp:posOffset>-172016</wp:posOffset>
          </wp:positionV>
          <wp:extent cx="7620635" cy="10864159"/>
          <wp:effectExtent l="0" t="0" r="0" b="0"/>
          <wp:wrapNone/>
          <wp:docPr id="27" name="Picture 27" descr="letterhead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etterhead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635" cy="108641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3346" w:rsidRPr="00441CAF">
      <w:rPr>
        <w:rFonts w:ascii="Brevia" w:hAnsi="Brevia"/>
        <w:i/>
        <w:iCs/>
        <w:sz w:val="28"/>
        <w:szCs w:val="28"/>
        <w:lang w:val="en-AU"/>
      </w:rPr>
      <w:t xml:space="preserve">Water </w:t>
    </w:r>
    <w:r w:rsidR="00227CBC">
      <w:rPr>
        <w:rFonts w:ascii="Brevia" w:hAnsi="Brevia"/>
        <w:i/>
        <w:iCs/>
        <w:sz w:val="28"/>
        <w:szCs w:val="28"/>
        <w:lang w:val="en-AU"/>
      </w:rPr>
      <w:t>in</w:t>
    </w:r>
    <w:r w:rsidR="00463346" w:rsidRPr="00441CAF">
      <w:rPr>
        <w:rFonts w:ascii="Brevia" w:hAnsi="Brevia"/>
        <w:i/>
        <w:iCs/>
        <w:sz w:val="28"/>
        <w:szCs w:val="28"/>
      </w:rPr>
      <w:t xml:space="preserve"> the </w:t>
    </w:r>
    <w:r w:rsidR="00463346" w:rsidRPr="006B47CE">
      <w:rPr>
        <w:rFonts w:ascii="Brevia" w:hAnsi="Brevia"/>
        <w:i/>
        <w:iCs/>
        <w:sz w:val="28"/>
        <w:szCs w:val="28"/>
      </w:rPr>
      <w:t>Worl</w:t>
    </w:r>
    <w:r w:rsidR="00463346" w:rsidRPr="00441CAF">
      <w:rPr>
        <w:rFonts w:ascii="Brevia" w:hAnsi="Brevia"/>
        <w:i/>
        <w:iCs/>
        <w:sz w:val="28"/>
        <w:szCs w:val="28"/>
      </w:rPr>
      <w:t>d</w:t>
    </w:r>
  </w:p>
  <w:p w14:paraId="0040B20C" w14:textId="77777777" w:rsidR="00463346" w:rsidRPr="00441CAF" w:rsidRDefault="00463346" w:rsidP="00463346">
    <w:pPr>
      <w:pStyle w:val="Header"/>
      <w:spacing w:after="0"/>
      <w:rPr>
        <w:rFonts w:ascii="Brevia" w:hAnsi="Brevia"/>
        <w:sz w:val="28"/>
        <w:szCs w:val="28"/>
      </w:rPr>
    </w:pPr>
    <w:r w:rsidRPr="00441CAF">
      <w:rPr>
        <w:rFonts w:ascii="Brevia" w:hAnsi="Brevia"/>
        <w:sz w:val="28"/>
        <w:szCs w:val="28"/>
      </w:rPr>
      <w:t>Flooding in the Hawkesbury-Nepean Valley</w:t>
    </w:r>
  </w:p>
  <w:p w14:paraId="6820C55B" w14:textId="66818933" w:rsidR="005C4F6C" w:rsidRPr="00441CAF" w:rsidRDefault="00463346" w:rsidP="00463346">
    <w:pPr>
      <w:pStyle w:val="Header"/>
      <w:spacing w:after="0"/>
      <w:rPr>
        <w:rFonts w:ascii="Brevia" w:hAnsi="Brevia"/>
        <w:sz w:val="28"/>
        <w:szCs w:val="28"/>
      </w:rPr>
    </w:pPr>
    <w:r w:rsidRPr="00441CAF">
      <w:rPr>
        <w:rFonts w:ascii="Brevia" w:hAnsi="Brevia"/>
        <w:sz w:val="28"/>
        <w:szCs w:val="28"/>
      </w:rPr>
      <w:t>Stage 4 Geography Resources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4C1E32" w14:textId="77777777" w:rsidR="0070781E" w:rsidRDefault="0070781E" w:rsidP="00446B8D">
    <w:pPr>
      <w:pStyle w:val="Header"/>
    </w:pPr>
  </w:p>
  <w:p w14:paraId="402F4040" w14:textId="77777777" w:rsidR="0070781E" w:rsidRDefault="0070781E" w:rsidP="00446B8D">
    <w:pPr>
      <w:pStyle w:val="Header"/>
    </w:pPr>
  </w:p>
  <w:p w14:paraId="6FC0BA27" w14:textId="77777777" w:rsidR="00A62816" w:rsidRPr="0070781E" w:rsidRDefault="0070781E" w:rsidP="00446B8D">
    <w:pPr>
      <w:pStyle w:val="Header"/>
    </w:pPr>
    <w:r w:rsidRPr="0070781E">
      <w:rPr>
        <w:noProof/>
        <w:lang w:val="en-AU" w:eastAsia="en-AU"/>
      </w:rPr>
      <w:drawing>
        <wp:anchor distT="0" distB="0" distL="114300" distR="114300" simplePos="0" relativeHeight="251659264" behindDoc="1" locked="0" layoutInCell="1" allowOverlap="1" wp14:anchorId="728AC76D" wp14:editId="511199A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620635" cy="10774045"/>
          <wp:effectExtent l="0" t="0" r="0" b="8255"/>
          <wp:wrapNone/>
          <wp:docPr id="29" name="Picture 29" descr="letterhead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letterhead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635" cy="10774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781E">
      <w:t>Page Title</w:t>
    </w:r>
    <w:r w:rsidR="004807BC" w:rsidRPr="0070781E">
      <w:tab/>
    </w:r>
  </w:p>
  <w:p w14:paraId="6A06467D" w14:textId="77777777" w:rsidR="005C4F6C" w:rsidRDefault="005C4F6C" w:rsidP="00446B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0773B"/>
    <w:multiLevelType w:val="hybridMultilevel"/>
    <w:tmpl w:val="8110A82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372449"/>
    <w:multiLevelType w:val="hybridMultilevel"/>
    <w:tmpl w:val="8FB23566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45065"/>
    <w:multiLevelType w:val="hybridMultilevel"/>
    <w:tmpl w:val="EAD0F4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D339BD"/>
    <w:multiLevelType w:val="hybridMultilevel"/>
    <w:tmpl w:val="66BC9EC2"/>
    <w:lvl w:ilvl="0" w:tplc="07603BB0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  <w:color w:val="F48703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6873F0"/>
    <w:multiLevelType w:val="hybridMultilevel"/>
    <w:tmpl w:val="BEF8B00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A1D65"/>
    <w:multiLevelType w:val="hybridMultilevel"/>
    <w:tmpl w:val="C51EB24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F32C53"/>
    <w:multiLevelType w:val="hybridMultilevel"/>
    <w:tmpl w:val="2E108BAA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320880"/>
    <w:multiLevelType w:val="hybridMultilevel"/>
    <w:tmpl w:val="98DEE9C8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9142EB"/>
    <w:multiLevelType w:val="hybridMultilevel"/>
    <w:tmpl w:val="08C49DB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DD1176"/>
    <w:multiLevelType w:val="hybridMultilevel"/>
    <w:tmpl w:val="7ACA3C96"/>
    <w:lvl w:ilvl="0" w:tplc="32E6F98E">
      <w:start w:val="1"/>
      <w:numFmt w:val="decimal"/>
      <w:lvlText w:val="%1."/>
      <w:lvlJc w:val="left"/>
      <w:pPr>
        <w:ind w:left="1080" w:hanging="720"/>
      </w:pPr>
      <w:rPr>
        <w:rFonts w:hint="default"/>
        <w:b/>
        <w:bCs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A36CF6"/>
    <w:multiLevelType w:val="hybridMultilevel"/>
    <w:tmpl w:val="7FDEFDD0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080FCE"/>
    <w:multiLevelType w:val="hybridMultilevel"/>
    <w:tmpl w:val="EBCA3DB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3F5BC5"/>
    <w:multiLevelType w:val="hybridMultilevel"/>
    <w:tmpl w:val="67742486"/>
    <w:lvl w:ilvl="0" w:tplc="FA6A6BB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EB65AE"/>
    <w:multiLevelType w:val="hybridMultilevel"/>
    <w:tmpl w:val="4786493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866C8B"/>
    <w:multiLevelType w:val="hybridMultilevel"/>
    <w:tmpl w:val="9E4657F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9"/>
  </w:num>
  <w:num w:numId="3">
    <w:abstractNumId w:val="7"/>
  </w:num>
  <w:num w:numId="4">
    <w:abstractNumId w:val="6"/>
  </w:num>
  <w:num w:numId="5">
    <w:abstractNumId w:val="10"/>
  </w:num>
  <w:num w:numId="6">
    <w:abstractNumId w:val="0"/>
  </w:num>
  <w:num w:numId="7">
    <w:abstractNumId w:val="11"/>
  </w:num>
  <w:num w:numId="8">
    <w:abstractNumId w:val="2"/>
  </w:num>
  <w:num w:numId="9">
    <w:abstractNumId w:val="13"/>
  </w:num>
  <w:num w:numId="10">
    <w:abstractNumId w:val="14"/>
  </w:num>
  <w:num w:numId="11">
    <w:abstractNumId w:val="12"/>
  </w:num>
  <w:num w:numId="12">
    <w:abstractNumId w:val="8"/>
  </w:num>
  <w:num w:numId="13">
    <w:abstractNumId w:val="5"/>
  </w:num>
  <w:num w:numId="14">
    <w:abstractNumId w:val="1"/>
  </w:num>
  <w:num w:numId="15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2594"/>
    <w:rsid w:val="00013B26"/>
    <w:rsid w:val="00023AB7"/>
    <w:rsid w:val="000621F5"/>
    <w:rsid w:val="00066D17"/>
    <w:rsid w:val="00067AD1"/>
    <w:rsid w:val="00067D12"/>
    <w:rsid w:val="0009088A"/>
    <w:rsid w:val="00092A4E"/>
    <w:rsid w:val="00092FBC"/>
    <w:rsid w:val="000B772A"/>
    <w:rsid w:val="000D2F75"/>
    <w:rsid w:val="000D7FDF"/>
    <w:rsid w:val="000E70E2"/>
    <w:rsid w:val="00107150"/>
    <w:rsid w:val="00111AF4"/>
    <w:rsid w:val="00114DEB"/>
    <w:rsid w:val="001529D7"/>
    <w:rsid w:val="0017080D"/>
    <w:rsid w:val="00173BBD"/>
    <w:rsid w:val="00183FA5"/>
    <w:rsid w:val="0019641E"/>
    <w:rsid w:val="001A24F9"/>
    <w:rsid w:val="001A2736"/>
    <w:rsid w:val="001A7E78"/>
    <w:rsid w:val="001B2594"/>
    <w:rsid w:val="001C07C7"/>
    <w:rsid w:val="001C3B73"/>
    <w:rsid w:val="002136AC"/>
    <w:rsid w:val="00225484"/>
    <w:rsid w:val="00227CBC"/>
    <w:rsid w:val="00276280"/>
    <w:rsid w:val="002A03D2"/>
    <w:rsid w:val="002A5FA9"/>
    <w:rsid w:val="002C4B83"/>
    <w:rsid w:val="002C548F"/>
    <w:rsid w:val="002D6A15"/>
    <w:rsid w:val="002F1D9A"/>
    <w:rsid w:val="002F2F62"/>
    <w:rsid w:val="002F4D68"/>
    <w:rsid w:val="00306C3A"/>
    <w:rsid w:val="003073EC"/>
    <w:rsid w:val="003202DB"/>
    <w:rsid w:val="003372EF"/>
    <w:rsid w:val="0037268B"/>
    <w:rsid w:val="0038467B"/>
    <w:rsid w:val="003A120E"/>
    <w:rsid w:val="003C145C"/>
    <w:rsid w:val="003C3C42"/>
    <w:rsid w:val="003C3D91"/>
    <w:rsid w:val="003D178A"/>
    <w:rsid w:val="003F2DDC"/>
    <w:rsid w:val="00400A19"/>
    <w:rsid w:val="0041613A"/>
    <w:rsid w:val="00425BBC"/>
    <w:rsid w:val="00427B6E"/>
    <w:rsid w:val="00441CAF"/>
    <w:rsid w:val="00443657"/>
    <w:rsid w:val="004458FB"/>
    <w:rsid w:val="00446B8D"/>
    <w:rsid w:val="00450AFC"/>
    <w:rsid w:val="00452094"/>
    <w:rsid w:val="00463346"/>
    <w:rsid w:val="00471F46"/>
    <w:rsid w:val="004807BC"/>
    <w:rsid w:val="00497C7E"/>
    <w:rsid w:val="004B78B8"/>
    <w:rsid w:val="004C4443"/>
    <w:rsid w:val="004F6DA7"/>
    <w:rsid w:val="005067C0"/>
    <w:rsid w:val="0052318F"/>
    <w:rsid w:val="0056474D"/>
    <w:rsid w:val="0057711A"/>
    <w:rsid w:val="00582172"/>
    <w:rsid w:val="00584750"/>
    <w:rsid w:val="005A2C63"/>
    <w:rsid w:val="005C4F6C"/>
    <w:rsid w:val="005C7360"/>
    <w:rsid w:val="005D78F1"/>
    <w:rsid w:val="005F68EA"/>
    <w:rsid w:val="006124F0"/>
    <w:rsid w:val="0062152D"/>
    <w:rsid w:val="00624493"/>
    <w:rsid w:val="00636563"/>
    <w:rsid w:val="00664A92"/>
    <w:rsid w:val="00665DA4"/>
    <w:rsid w:val="00682FD5"/>
    <w:rsid w:val="00696BA0"/>
    <w:rsid w:val="006A5D59"/>
    <w:rsid w:val="006B36B5"/>
    <w:rsid w:val="006B47CE"/>
    <w:rsid w:val="006D78A3"/>
    <w:rsid w:val="006E1603"/>
    <w:rsid w:val="006F386E"/>
    <w:rsid w:val="006F5437"/>
    <w:rsid w:val="00702755"/>
    <w:rsid w:val="0070776E"/>
    <w:rsid w:val="0070781E"/>
    <w:rsid w:val="007115C5"/>
    <w:rsid w:val="007350B0"/>
    <w:rsid w:val="00753CE1"/>
    <w:rsid w:val="007717A7"/>
    <w:rsid w:val="00773DB9"/>
    <w:rsid w:val="00781870"/>
    <w:rsid w:val="007A7B64"/>
    <w:rsid w:val="007A7C39"/>
    <w:rsid w:val="007B646F"/>
    <w:rsid w:val="007C004D"/>
    <w:rsid w:val="007C5B0B"/>
    <w:rsid w:val="007C7DFC"/>
    <w:rsid w:val="007D7413"/>
    <w:rsid w:val="007E1933"/>
    <w:rsid w:val="007F38A5"/>
    <w:rsid w:val="007F4631"/>
    <w:rsid w:val="00805D06"/>
    <w:rsid w:val="00811362"/>
    <w:rsid w:val="00816B9E"/>
    <w:rsid w:val="008223D1"/>
    <w:rsid w:val="00823C1D"/>
    <w:rsid w:val="008312D5"/>
    <w:rsid w:val="00836378"/>
    <w:rsid w:val="00874C13"/>
    <w:rsid w:val="00887DFA"/>
    <w:rsid w:val="00896484"/>
    <w:rsid w:val="008A0342"/>
    <w:rsid w:val="008A3E8C"/>
    <w:rsid w:val="008E5637"/>
    <w:rsid w:val="008F5192"/>
    <w:rsid w:val="00912ECA"/>
    <w:rsid w:val="00913E59"/>
    <w:rsid w:val="0091662C"/>
    <w:rsid w:val="00927C6C"/>
    <w:rsid w:val="00935FF5"/>
    <w:rsid w:val="00954CB9"/>
    <w:rsid w:val="009579C4"/>
    <w:rsid w:val="00963600"/>
    <w:rsid w:val="009672C1"/>
    <w:rsid w:val="009732CD"/>
    <w:rsid w:val="009867DB"/>
    <w:rsid w:val="00987CFD"/>
    <w:rsid w:val="009E2644"/>
    <w:rsid w:val="00A00B98"/>
    <w:rsid w:val="00A137C7"/>
    <w:rsid w:val="00A152D2"/>
    <w:rsid w:val="00A21EFD"/>
    <w:rsid w:val="00A40D8C"/>
    <w:rsid w:val="00A56E26"/>
    <w:rsid w:val="00A62816"/>
    <w:rsid w:val="00A63FA3"/>
    <w:rsid w:val="00A7085D"/>
    <w:rsid w:val="00A95648"/>
    <w:rsid w:val="00AA09E8"/>
    <w:rsid w:val="00AD695F"/>
    <w:rsid w:val="00AE1A06"/>
    <w:rsid w:val="00AF3D0C"/>
    <w:rsid w:val="00B065DE"/>
    <w:rsid w:val="00B37CF8"/>
    <w:rsid w:val="00B47EC9"/>
    <w:rsid w:val="00B50346"/>
    <w:rsid w:val="00B7167F"/>
    <w:rsid w:val="00B9433A"/>
    <w:rsid w:val="00BA20BD"/>
    <w:rsid w:val="00BA2354"/>
    <w:rsid w:val="00BD3AF8"/>
    <w:rsid w:val="00C34D27"/>
    <w:rsid w:val="00C4051F"/>
    <w:rsid w:val="00C46AE9"/>
    <w:rsid w:val="00C528B9"/>
    <w:rsid w:val="00C55E4C"/>
    <w:rsid w:val="00C5632B"/>
    <w:rsid w:val="00C77079"/>
    <w:rsid w:val="00C803FC"/>
    <w:rsid w:val="00C83471"/>
    <w:rsid w:val="00C93567"/>
    <w:rsid w:val="00CB3B9F"/>
    <w:rsid w:val="00CD5C73"/>
    <w:rsid w:val="00CE436E"/>
    <w:rsid w:val="00CE6EC5"/>
    <w:rsid w:val="00D020B2"/>
    <w:rsid w:val="00D04AA6"/>
    <w:rsid w:val="00D06A64"/>
    <w:rsid w:val="00D15BF7"/>
    <w:rsid w:val="00D46605"/>
    <w:rsid w:val="00D62CCA"/>
    <w:rsid w:val="00D7064B"/>
    <w:rsid w:val="00D75705"/>
    <w:rsid w:val="00D773BB"/>
    <w:rsid w:val="00D802BB"/>
    <w:rsid w:val="00DD0F0C"/>
    <w:rsid w:val="00DD383C"/>
    <w:rsid w:val="00DE1241"/>
    <w:rsid w:val="00DE3F44"/>
    <w:rsid w:val="00DE78D2"/>
    <w:rsid w:val="00E16631"/>
    <w:rsid w:val="00E24CD4"/>
    <w:rsid w:val="00E27DA5"/>
    <w:rsid w:val="00E30BAE"/>
    <w:rsid w:val="00E32AF1"/>
    <w:rsid w:val="00E61F7F"/>
    <w:rsid w:val="00E71494"/>
    <w:rsid w:val="00E72900"/>
    <w:rsid w:val="00E8141F"/>
    <w:rsid w:val="00EF0C85"/>
    <w:rsid w:val="00EF552B"/>
    <w:rsid w:val="00F00B60"/>
    <w:rsid w:val="00F06B37"/>
    <w:rsid w:val="00F1141D"/>
    <w:rsid w:val="00F148A3"/>
    <w:rsid w:val="00F34B4D"/>
    <w:rsid w:val="00F45754"/>
    <w:rsid w:val="00F6116F"/>
    <w:rsid w:val="00F666B7"/>
    <w:rsid w:val="00F67280"/>
    <w:rsid w:val="00F73BBD"/>
    <w:rsid w:val="00F83219"/>
    <w:rsid w:val="00F85A65"/>
    <w:rsid w:val="00F93311"/>
    <w:rsid w:val="00F94354"/>
    <w:rsid w:val="00F97E0A"/>
    <w:rsid w:val="00FA253B"/>
    <w:rsid w:val="00FB34E3"/>
    <w:rsid w:val="00FE247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3A8944A"/>
  <w15:chartTrackingRefBased/>
  <w15:docId w15:val="{B5E586EF-0334-4919-BC9F-743D9942E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F4631"/>
    <w:pPr>
      <w:spacing w:after="240" w:line="264" w:lineRule="auto"/>
    </w:pPr>
    <w:rPr>
      <w:rFonts w:ascii="Arial" w:hAnsi="Arial" w:cs="Arial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446B8D"/>
    <w:pPr>
      <w:jc w:val="center"/>
      <w:outlineLvl w:val="0"/>
    </w:pPr>
    <w:rPr>
      <w:b/>
      <w:color w:val="1E3D78"/>
      <w:sz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76E"/>
    <w:pPr>
      <w:keepNext/>
      <w:keepLines/>
      <w:spacing w:after="120"/>
      <w:outlineLvl w:val="1"/>
    </w:pPr>
    <w:rPr>
      <w:rFonts w:eastAsiaTheme="majorEastAsia"/>
      <w:b/>
      <w:bCs/>
      <w:color w:val="1E3D78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B0B"/>
    <w:pPr>
      <w:outlineLvl w:val="2"/>
    </w:pPr>
    <w:rPr>
      <w:b/>
      <w:i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unhideWhenUsed/>
    <w:rsid w:val="001529D7"/>
    <w:pPr>
      <w:tabs>
        <w:tab w:val="center" w:pos="4320"/>
        <w:tab w:val="right" w:pos="8640"/>
      </w:tabs>
      <w:spacing w:after="120"/>
    </w:pPr>
    <w:rPr>
      <w:rFonts w:ascii="Arial" w:hAnsi="Arial" w:cs="Arial"/>
      <w:b/>
      <w:color w:val="1E3D78"/>
      <w:lang w:val="x-none" w:eastAsia="x-none"/>
    </w:rPr>
  </w:style>
  <w:style w:type="character" w:customStyle="1" w:styleId="HeaderChar">
    <w:name w:val="Header Char"/>
    <w:link w:val="Header"/>
    <w:uiPriority w:val="99"/>
    <w:rsid w:val="001529D7"/>
    <w:rPr>
      <w:rFonts w:ascii="Arial" w:hAnsi="Arial" w:cs="Arial"/>
      <w:b/>
      <w:color w:val="1E3D78"/>
      <w:lang w:val="x-none" w:eastAsia="x-none"/>
    </w:rPr>
  </w:style>
  <w:style w:type="paragraph" w:styleId="Footer">
    <w:name w:val="footer"/>
    <w:basedOn w:val="Normal"/>
    <w:link w:val="FooterChar"/>
    <w:uiPriority w:val="99"/>
    <w:unhideWhenUsed/>
    <w:rsid w:val="00F666B7"/>
    <w:pPr>
      <w:tabs>
        <w:tab w:val="center" w:pos="4320"/>
        <w:tab w:val="right" w:pos="8640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F666B7"/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66B7"/>
    <w:rPr>
      <w:rFonts w:ascii="Lucida Grande" w:hAnsi="Lucida Grande"/>
      <w:sz w:val="18"/>
      <w:szCs w:val="18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F666B7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DE124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E1241"/>
  </w:style>
  <w:style w:type="character" w:customStyle="1" w:styleId="CommentTextChar">
    <w:name w:val="Comment Text Char"/>
    <w:link w:val="CommentText"/>
    <w:uiPriority w:val="99"/>
    <w:semiHidden/>
    <w:rsid w:val="00DE1241"/>
    <w:rPr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E124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DE1241"/>
    <w:rPr>
      <w:b/>
      <w:bCs/>
      <w:lang w:eastAsia="ja-JP"/>
    </w:rPr>
  </w:style>
  <w:style w:type="character" w:styleId="Hyperlink">
    <w:name w:val="Hyperlink"/>
    <w:basedOn w:val="DefaultParagraphFont"/>
    <w:uiPriority w:val="99"/>
    <w:unhideWhenUsed/>
    <w:rsid w:val="001A24F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81870"/>
    <w:rPr>
      <w:color w:val="954F72" w:themeColor="followedHyperlink"/>
      <w:u w:val="single"/>
    </w:rPr>
  </w:style>
  <w:style w:type="table" w:styleId="TableGrid">
    <w:name w:val="Table Grid"/>
    <w:basedOn w:val="TableNormal"/>
    <w:uiPriority w:val="59"/>
    <w:rsid w:val="007078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NSWSESTableStyle1">
    <w:name w:val="NSW SES Table Style 1"/>
    <w:basedOn w:val="TableNormal"/>
    <w:uiPriority w:val="99"/>
    <w:rsid w:val="00446B8D"/>
    <w:rPr>
      <w:rFonts w:ascii="Arial" w:hAnsi="Arial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</w:tblPr>
    <w:tcPr>
      <w:tcMar>
        <w:top w:w="85" w:type="dxa"/>
        <w:left w:w="85" w:type="dxa"/>
        <w:bottom w:w="85" w:type="dxa"/>
        <w:right w:w="85" w:type="dxa"/>
      </w:tcMar>
    </w:tcPr>
    <w:tblStylePr w:type="firstRow">
      <w:pPr>
        <w:jc w:val="left"/>
      </w:pPr>
      <w:rPr>
        <w:rFonts w:ascii="Arial" w:hAnsi="Arial"/>
        <w:sz w:val="20"/>
      </w:rPr>
      <w:tblPr/>
      <w:tcPr>
        <w:shd w:val="clear" w:color="auto" w:fill="1E3D78"/>
        <w:vAlign w:val="center"/>
      </w:tcPr>
    </w:tblStylePr>
    <w:tblStylePr w:type="firstCol">
      <w:tblPr/>
      <w:tcPr>
        <w:shd w:val="clear" w:color="auto" w:fill="E7E6E6" w:themeFill="background2"/>
      </w:tcPr>
    </w:tblStylePr>
  </w:style>
  <w:style w:type="paragraph" w:styleId="NormalWeb">
    <w:name w:val="Normal (Web)"/>
    <w:basedOn w:val="Normal"/>
    <w:uiPriority w:val="99"/>
    <w:unhideWhenUsed/>
    <w:rsid w:val="006A5D59"/>
    <w:pPr>
      <w:spacing w:before="100" w:beforeAutospacing="1" w:after="100" w:afterAutospacing="1"/>
    </w:pPr>
    <w:rPr>
      <w:rFonts w:ascii="Times New Roman" w:eastAsia="Times New Roman" w:hAnsi="Times New Roman"/>
      <w:szCs w:val="24"/>
      <w:lang w:eastAsia="en-AU"/>
    </w:rPr>
  </w:style>
  <w:style w:type="paragraph" w:styleId="ListParagraph">
    <w:name w:val="List Paragraph"/>
    <w:basedOn w:val="Normal"/>
    <w:uiPriority w:val="72"/>
    <w:qFormat/>
    <w:rsid w:val="00CE436E"/>
    <w:pPr>
      <w:numPr>
        <w:numId w:val="1"/>
      </w:numPr>
      <w:contextualSpacing/>
    </w:pPr>
  </w:style>
  <w:style w:type="paragraph" w:styleId="BodyText">
    <w:name w:val="Body Text"/>
    <w:basedOn w:val="Normal"/>
    <w:link w:val="BodyTextChar"/>
    <w:uiPriority w:val="99"/>
    <w:rsid w:val="00D06A64"/>
    <w:rPr>
      <w:rFonts w:ascii="Times New Roman" w:eastAsia="Times New Roman" w:hAnsi="Times New Roman"/>
      <w:sz w:val="22"/>
      <w:lang w:val="en-US" w:eastAsia="en-AU"/>
    </w:rPr>
  </w:style>
  <w:style w:type="character" w:customStyle="1" w:styleId="BodyTextChar">
    <w:name w:val="Body Text Char"/>
    <w:basedOn w:val="DefaultParagraphFont"/>
    <w:link w:val="BodyText"/>
    <w:uiPriority w:val="99"/>
    <w:rsid w:val="00D06A64"/>
    <w:rPr>
      <w:rFonts w:ascii="Times New Roman" w:eastAsia="Times New Roman" w:hAnsi="Times New Roman"/>
      <w:sz w:val="22"/>
      <w:lang w:val="en-US"/>
    </w:rPr>
  </w:style>
  <w:style w:type="paragraph" w:styleId="Title">
    <w:name w:val="Title"/>
    <w:basedOn w:val="Normal"/>
    <w:next w:val="Normal"/>
    <w:link w:val="TitleChar"/>
    <w:rsid w:val="001B2594"/>
    <w:pPr>
      <w:keepNext/>
      <w:keepLines/>
      <w:spacing w:after="60" w:line="276" w:lineRule="auto"/>
    </w:pPr>
    <w:rPr>
      <w:rFonts w:eastAsia="Arial"/>
      <w:sz w:val="52"/>
      <w:szCs w:val="52"/>
      <w:lang w:val="en-GB" w:eastAsia="en-GB"/>
    </w:rPr>
  </w:style>
  <w:style w:type="character" w:customStyle="1" w:styleId="TitleChar">
    <w:name w:val="Title Char"/>
    <w:basedOn w:val="DefaultParagraphFont"/>
    <w:link w:val="Title"/>
    <w:rsid w:val="001B2594"/>
    <w:rPr>
      <w:rFonts w:ascii="Arial" w:eastAsia="Arial" w:hAnsi="Arial" w:cs="Arial"/>
      <w:sz w:val="52"/>
      <w:szCs w:val="52"/>
      <w:lang w:val="en-GB"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11AF4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11AF4"/>
    <w:rPr>
      <w:lang w:eastAsia="ja-JP"/>
    </w:rPr>
  </w:style>
  <w:style w:type="character" w:styleId="FootnoteReference">
    <w:name w:val="footnote reference"/>
    <w:basedOn w:val="DefaultParagraphFont"/>
    <w:uiPriority w:val="99"/>
    <w:semiHidden/>
    <w:unhideWhenUsed/>
    <w:rsid w:val="00111AF4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446B8D"/>
    <w:rPr>
      <w:rFonts w:ascii="Arial" w:hAnsi="Arial" w:cs="Arial"/>
      <w:b/>
      <w:color w:val="1E3D78"/>
      <w:sz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70776E"/>
    <w:rPr>
      <w:rFonts w:ascii="Arial" w:eastAsiaTheme="majorEastAsia" w:hAnsi="Arial" w:cs="Arial"/>
      <w:b/>
      <w:bCs/>
      <w:color w:val="1E3D78"/>
      <w:sz w:val="28"/>
      <w:szCs w:val="28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C5B0B"/>
    <w:rPr>
      <w:rFonts w:ascii="Arial" w:hAnsi="Arial" w:cs="Arial"/>
      <w:b/>
      <w:i/>
      <w:color w:val="000000" w:themeColor="text1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6D17"/>
    <w:pPr>
      <w:jc w:val="center"/>
    </w:pPr>
    <w:rPr>
      <w:i/>
      <w:iCs/>
    </w:rPr>
  </w:style>
  <w:style w:type="character" w:customStyle="1" w:styleId="SubtitleChar">
    <w:name w:val="Subtitle Char"/>
    <w:basedOn w:val="DefaultParagraphFont"/>
    <w:link w:val="Subtitle"/>
    <w:uiPriority w:val="11"/>
    <w:rsid w:val="00066D17"/>
    <w:rPr>
      <w:rFonts w:ascii="Arial" w:hAnsi="Arial" w:cs="Arial"/>
      <w:i/>
      <w:iCs/>
      <w:lang w:eastAsia="ja-JP"/>
    </w:rPr>
  </w:style>
  <w:style w:type="paragraph" w:styleId="IntenseQuote">
    <w:name w:val="Intense Quote"/>
    <w:basedOn w:val="Normal"/>
    <w:next w:val="Normal"/>
    <w:link w:val="IntenseQuoteChar"/>
    <w:uiPriority w:val="60"/>
    <w:qFormat/>
    <w:rsid w:val="00066D17"/>
    <w:pPr>
      <w:spacing w:before="360" w:after="360"/>
      <w:ind w:left="864" w:right="864"/>
      <w:jc w:val="center"/>
    </w:pPr>
    <w:rPr>
      <w:i/>
      <w:iCs/>
      <w:color w:val="1E3D78"/>
    </w:rPr>
  </w:style>
  <w:style w:type="character" w:customStyle="1" w:styleId="IntenseQuoteChar">
    <w:name w:val="Intense Quote Char"/>
    <w:basedOn w:val="DefaultParagraphFont"/>
    <w:link w:val="IntenseQuote"/>
    <w:uiPriority w:val="60"/>
    <w:rsid w:val="00066D17"/>
    <w:rPr>
      <w:rFonts w:ascii="Arial" w:hAnsi="Arial" w:cs="Arial"/>
      <w:i/>
      <w:iCs/>
      <w:color w:val="1E3D78"/>
      <w:lang w:eastAsia="ja-JP"/>
    </w:rPr>
  </w:style>
  <w:style w:type="paragraph" w:styleId="Caption">
    <w:name w:val="caption"/>
    <w:basedOn w:val="Normal"/>
    <w:next w:val="Normal"/>
    <w:uiPriority w:val="35"/>
    <w:unhideWhenUsed/>
    <w:qFormat/>
    <w:rsid w:val="00887DF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711A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3A12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50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19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80649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0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79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050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71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0372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9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1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21842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5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32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99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3676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110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202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FCgULsMi9iQ&amp;feature=youtu.b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bom.gov.au/climate/averages/tables/cw_067021_All.s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bom.gov.au/climate/averages/tables/cw_067113_All.shtml" TargetMode="Externa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30013500\Dropbox\Geography%20Project\Website%20-%20see%20Flooding%20in%20HNV%20-%20FOR%20REVIEW%20INSW%20also\Resources%20for%20website\Drafts\HN_Landing%20Page_template_NSW%20SES%20MASTE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01364-D579-463D-9F75-0F79A48DA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HN_Landing Page_template_NSW SES MASTER</Template>
  <TotalTime>80</TotalTime>
  <Pages>1</Pages>
  <Words>784</Words>
  <Characters>4473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Wisdom Graphic Design &amp; Advtsg</Company>
  <LinksUpToDate>false</LinksUpToDate>
  <CharactersWithSpaces>5247</CharactersWithSpaces>
  <SharedDoc>false</SharedDoc>
  <HLinks>
    <vt:vector size="6" baseType="variant">
      <vt:variant>
        <vt:i4>4194399</vt:i4>
      </vt:variant>
      <vt:variant>
        <vt:i4>0</vt:i4>
      </vt:variant>
      <vt:variant>
        <vt:i4>0</vt:i4>
      </vt:variant>
      <vt:variant>
        <vt:i4>5</vt:i4>
      </vt:variant>
      <vt:variant>
        <vt:lpwstr>http://www.sesbrandonline.com.au/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 Carroll</dc:creator>
  <cp:keywords/>
  <dc:description/>
  <cp:lastModifiedBy>Janet Nolan</cp:lastModifiedBy>
  <cp:revision>16</cp:revision>
  <cp:lastPrinted>2019-10-18T03:38:00Z</cp:lastPrinted>
  <dcterms:created xsi:type="dcterms:W3CDTF">2019-10-07T09:48:00Z</dcterms:created>
  <dcterms:modified xsi:type="dcterms:W3CDTF">2019-10-18T03:38:00Z</dcterms:modified>
</cp:coreProperties>
</file>